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jc w:val="center"/>
        <w:tblLook w:val="04A0" w:firstRow="1" w:lastRow="0" w:firstColumn="1" w:lastColumn="0" w:noHBand="0" w:noVBand="1"/>
      </w:tblPr>
      <w:tblGrid>
        <w:gridCol w:w="6096"/>
        <w:gridCol w:w="6909"/>
      </w:tblGrid>
      <w:tr w:rsidR="006E6AEA" w:rsidRPr="00796627" w14:paraId="000C523A" w14:textId="77777777" w:rsidTr="00D63D43">
        <w:trPr>
          <w:jc w:val="center"/>
        </w:trPr>
        <w:tc>
          <w:tcPr>
            <w:tcW w:w="6096" w:type="dxa"/>
          </w:tcPr>
          <w:p w14:paraId="74EF4580" w14:textId="77777777" w:rsidR="006E6AEA" w:rsidRPr="00796627" w:rsidRDefault="006E6AEA" w:rsidP="00796627">
            <w:pPr>
              <w:spacing w:after="0" w:line="240" w:lineRule="auto"/>
              <w:jc w:val="center"/>
              <w:rPr>
                <w:rFonts w:ascii="Times New Roman" w:eastAsia="Times New Roman" w:hAnsi="Times New Roman" w:cs="Times New Roman"/>
                <w:b/>
                <w:sz w:val="28"/>
                <w:szCs w:val="28"/>
                <w:lang w:val="en-US"/>
              </w:rPr>
            </w:pPr>
            <w:r w:rsidRPr="00796627">
              <w:rPr>
                <w:rFonts w:ascii="Times New Roman" w:eastAsia="Times New Roman" w:hAnsi="Times New Roman" w:cs="Times New Roman"/>
                <w:b/>
                <w:sz w:val="28"/>
                <w:szCs w:val="28"/>
                <w:lang w:val="en-US"/>
              </w:rPr>
              <w:t>BỘ TƯ PHÁP</w:t>
            </w:r>
          </w:p>
          <w:p w14:paraId="1A4A30CB" w14:textId="77777777" w:rsidR="006E6AEA" w:rsidRPr="00796627" w:rsidRDefault="006E6AEA" w:rsidP="00796627">
            <w:pPr>
              <w:spacing w:after="0" w:line="240" w:lineRule="auto"/>
              <w:jc w:val="center"/>
              <w:rPr>
                <w:rFonts w:ascii="Times New Roman" w:eastAsia="Times New Roman" w:hAnsi="Times New Roman" w:cs="Times New Roman"/>
                <w:b/>
                <w:sz w:val="28"/>
                <w:szCs w:val="28"/>
                <w:u w:val="single"/>
                <w:lang w:val="en-US"/>
              </w:rPr>
            </w:pPr>
            <w:r w:rsidRPr="00796627">
              <w:rPr>
                <w:rFonts w:ascii="Times New Roman" w:hAnsi="Times New Roman" w:cs="Times New Roman"/>
                <w:noProof/>
                <w:sz w:val="28"/>
                <w:szCs w:val="28"/>
                <w:lang w:val="en-US"/>
              </w:rPr>
              <mc:AlternateContent>
                <mc:Choice Requires="wps">
                  <w:drawing>
                    <wp:anchor distT="4294967291" distB="4294967291" distL="114300" distR="114300" simplePos="0" relativeHeight="251661824" behindDoc="0" locked="0" layoutInCell="1" allowOverlap="1" wp14:anchorId="73BB1C43" wp14:editId="6C382216">
                      <wp:simplePos x="0" y="0"/>
                      <wp:positionH relativeFrom="margin">
                        <wp:posOffset>1430020</wp:posOffset>
                      </wp:positionH>
                      <wp:positionV relativeFrom="paragraph">
                        <wp:posOffset>11706</wp:posOffset>
                      </wp:positionV>
                      <wp:extent cx="828136" cy="0"/>
                      <wp:effectExtent l="0" t="0" r="10160" b="1905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8281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665C1A" id="Straight Connector 5" o:spid="_x0000_s1026" style="position:absolute;z-index:251661824;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112.6pt,.9pt" to="177.8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">
                      <o:lock v:ext="edit" shapetype="f"/>
                      <w10:wrap anchorx="margin"/>
                    </v:line>
                  </w:pict>
                </mc:Fallback>
              </mc:AlternateContent>
            </w:r>
          </w:p>
        </w:tc>
        <w:tc>
          <w:tcPr>
            <w:tcW w:w="6909" w:type="dxa"/>
          </w:tcPr>
          <w:p w14:paraId="2B3EA7CD" w14:textId="77777777" w:rsidR="006E6AEA" w:rsidRPr="00796627" w:rsidRDefault="006E6AEA" w:rsidP="00796627">
            <w:pPr>
              <w:keepNext/>
              <w:autoSpaceDE w:val="0"/>
              <w:autoSpaceDN w:val="0"/>
              <w:adjustRightInd w:val="0"/>
              <w:spacing w:after="0" w:line="240" w:lineRule="auto"/>
              <w:jc w:val="center"/>
              <w:rPr>
                <w:rFonts w:ascii="Times New Roman" w:eastAsia="Times New Roman" w:hAnsi="Times New Roman" w:cs="Times New Roman"/>
                <w:b/>
                <w:bCs/>
                <w:spacing w:val="-6"/>
                <w:sz w:val="28"/>
                <w:szCs w:val="28"/>
                <w:lang w:val="en-US"/>
              </w:rPr>
            </w:pPr>
            <w:r w:rsidRPr="00796627">
              <w:rPr>
                <w:rFonts w:ascii="Times New Roman" w:eastAsia="Times New Roman" w:hAnsi="Times New Roman" w:cs="Times New Roman"/>
                <w:b/>
                <w:bCs/>
                <w:spacing w:val="-6"/>
                <w:sz w:val="28"/>
                <w:szCs w:val="28"/>
                <w:lang w:val="en-US"/>
              </w:rPr>
              <w:t>CỘNG HOÀ XÃ HỘI CHỦ NGHĨA VIỆT NAM</w:t>
            </w:r>
          </w:p>
          <w:p w14:paraId="3C6EC1C4" w14:textId="3556D840" w:rsidR="006E6AEA" w:rsidRPr="00796627" w:rsidRDefault="006E6AEA" w:rsidP="00796627">
            <w:pPr>
              <w:keepNext/>
              <w:autoSpaceDE w:val="0"/>
              <w:autoSpaceDN w:val="0"/>
              <w:adjustRightInd w:val="0"/>
              <w:spacing w:after="0" w:line="240" w:lineRule="auto"/>
              <w:jc w:val="center"/>
              <w:rPr>
                <w:rFonts w:ascii="Times New Roman" w:eastAsia="Times New Roman" w:hAnsi="Times New Roman" w:cs="Times New Roman"/>
                <w:b/>
                <w:bCs/>
                <w:sz w:val="28"/>
                <w:szCs w:val="28"/>
                <w:lang w:val="en-US"/>
              </w:rPr>
            </w:pPr>
            <w:r w:rsidRPr="00796627">
              <w:rPr>
                <w:rFonts w:ascii="Times New Roman" w:eastAsia="MS Mincho" w:hAnsi="Times New Roman" w:cs="Times New Roman"/>
                <w:noProof/>
                <w:sz w:val="28"/>
                <w:szCs w:val="28"/>
                <w:lang w:val="en-US"/>
              </w:rPr>
              <mc:AlternateContent>
                <mc:Choice Requires="wps">
                  <w:drawing>
                    <wp:anchor distT="4294967291" distB="4294967291" distL="114300" distR="114300" simplePos="0" relativeHeight="251656704" behindDoc="0" locked="0" layoutInCell="1" allowOverlap="1" wp14:anchorId="40809543" wp14:editId="1FEAFB24">
                      <wp:simplePos x="0" y="0"/>
                      <wp:positionH relativeFrom="margin">
                        <wp:posOffset>1043844</wp:posOffset>
                      </wp:positionH>
                      <wp:positionV relativeFrom="paragraph">
                        <wp:posOffset>203463</wp:posOffset>
                      </wp:positionV>
                      <wp:extent cx="2122170" cy="0"/>
                      <wp:effectExtent l="0" t="0" r="30480" b="1905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2122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907621" id="Straight Connector 3" o:spid="_x0000_s1026" style="position:absolute;flip:y;z-index:251656704;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text;mso-width-percent:0;mso-height-percent:0;mso-width-relative:page;mso-height-relative:page" from="82.2pt,16pt" to="249.3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">
                      <o:lock v:ext="edit" shapetype="f"/>
                      <w10:wrap anchorx="margin"/>
                    </v:line>
                  </w:pict>
                </mc:Fallback>
              </mc:AlternateContent>
            </w:r>
            <w:r w:rsidRPr="00796627">
              <w:rPr>
                <w:rFonts w:ascii="Times New Roman" w:eastAsia="Times New Roman" w:hAnsi="Times New Roman" w:cs="Times New Roman"/>
                <w:b/>
                <w:bCs/>
                <w:sz w:val="28"/>
                <w:szCs w:val="28"/>
                <w:lang w:val="en-US"/>
              </w:rPr>
              <w:t>Độc lập - Tự do - Hạnh phúc</w:t>
            </w:r>
          </w:p>
        </w:tc>
      </w:tr>
    </w:tbl>
    <w:p w14:paraId="082C0485" w14:textId="46F73899" w:rsidR="00E134EF" w:rsidRPr="00796627" w:rsidRDefault="00E134EF" w:rsidP="00796627">
      <w:pPr>
        <w:autoSpaceDE w:val="0"/>
        <w:autoSpaceDN w:val="0"/>
        <w:adjustRightInd w:val="0"/>
        <w:spacing w:after="0" w:line="240" w:lineRule="auto"/>
        <w:rPr>
          <w:rFonts w:ascii="Times New Roman" w:eastAsia="MS Mincho" w:hAnsi="Times New Roman" w:cs="Times New Roman"/>
          <w:b/>
          <w:sz w:val="28"/>
          <w:szCs w:val="28"/>
          <w:lang w:val="en-US"/>
        </w:rPr>
      </w:pPr>
    </w:p>
    <w:p w14:paraId="1BB605E9" w14:textId="77777777" w:rsidR="00E134EF" w:rsidRPr="00796627" w:rsidRDefault="00E134EF" w:rsidP="00796627">
      <w:pPr>
        <w:autoSpaceDE w:val="0"/>
        <w:autoSpaceDN w:val="0"/>
        <w:adjustRightInd w:val="0"/>
        <w:spacing w:after="0" w:line="240" w:lineRule="auto"/>
        <w:jc w:val="center"/>
        <w:rPr>
          <w:rFonts w:ascii="Times New Roman" w:eastAsia="MS Mincho" w:hAnsi="Times New Roman" w:cs="Times New Roman"/>
          <w:b/>
          <w:sz w:val="28"/>
          <w:szCs w:val="28"/>
          <w:lang w:val="en-US"/>
        </w:rPr>
      </w:pPr>
      <w:r w:rsidRPr="00796627">
        <w:rPr>
          <w:rFonts w:ascii="Times New Roman" w:eastAsia="MS Mincho" w:hAnsi="Times New Roman" w:cs="Times New Roman"/>
          <w:b/>
          <w:sz w:val="28"/>
          <w:szCs w:val="28"/>
          <w:lang w:val="en-US"/>
        </w:rPr>
        <w:t>Phụ lục 02</w:t>
      </w:r>
    </w:p>
    <w:p w14:paraId="180355F0" w14:textId="68EADC88" w:rsidR="009917F5" w:rsidRPr="00796627" w:rsidRDefault="00E134EF" w:rsidP="00796627">
      <w:pPr>
        <w:spacing w:after="0" w:line="240" w:lineRule="auto"/>
        <w:ind w:firstLine="720"/>
        <w:jc w:val="center"/>
        <w:rPr>
          <w:rFonts w:ascii="Times New Roman" w:eastAsia="MS Mincho" w:hAnsi="Times New Roman" w:cs="Times New Roman"/>
          <w:b/>
          <w:sz w:val="28"/>
          <w:szCs w:val="28"/>
          <w:lang w:val="en-US"/>
        </w:rPr>
      </w:pPr>
      <w:r w:rsidRPr="00796627">
        <w:rPr>
          <w:rFonts w:ascii="Times New Roman" w:eastAsia="MS Mincho" w:hAnsi="Times New Roman" w:cs="Times New Roman"/>
          <w:b/>
          <w:spacing w:val="-4"/>
          <w:sz w:val="28"/>
          <w:szCs w:val="28"/>
          <w:lang w:val="en-US"/>
        </w:rPr>
        <w:t>Bảng kết quả rà soát các chủ trư</w:t>
      </w:r>
      <w:r w:rsidR="004273E4">
        <w:rPr>
          <w:rFonts w:ascii="Times New Roman" w:eastAsia="MS Mincho" w:hAnsi="Times New Roman" w:cs="Times New Roman"/>
          <w:b/>
          <w:spacing w:val="-4"/>
          <w:sz w:val="28"/>
          <w:szCs w:val="28"/>
          <w:lang w:val="en-US"/>
        </w:rPr>
        <w:t>ơ</w:t>
      </w:r>
      <w:r w:rsidRPr="00796627">
        <w:rPr>
          <w:rFonts w:ascii="Times New Roman" w:eastAsia="MS Mincho" w:hAnsi="Times New Roman" w:cs="Times New Roman"/>
          <w:b/>
          <w:spacing w:val="-4"/>
          <w:sz w:val="28"/>
          <w:szCs w:val="28"/>
          <w:lang w:val="en-US"/>
        </w:rPr>
        <w:t>ng, đường lối của Đảng, văn bản quy phạm pháp luật, điều ước quốc tế có liên quan</w:t>
      </w:r>
      <w:r w:rsidRPr="00796627">
        <w:rPr>
          <w:rFonts w:ascii="Times New Roman" w:eastAsia="MS Mincho" w:hAnsi="Times New Roman" w:cs="Times New Roman"/>
          <w:b/>
          <w:sz w:val="28"/>
          <w:szCs w:val="28"/>
          <w:lang w:val="en-US"/>
        </w:rPr>
        <w:t xml:space="preserve"> </w:t>
      </w:r>
    </w:p>
    <w:p w14:paraId="310D79D6" w14:textId="5132C5BA" w:rsidR="00E134EF" w:rsidRPr="00796627" w:rsidRDefault="00E134EF" w:rsidP="00796627">
      <w:pPr>
        <w:spacing w:after="0" w:line="240" w:lineRule="auto"/>
        <w:ind w:firstLine="720"/>
        <w:jc w:val="center"/>
        <w:rPr>
          <w:rFonts w:ascii="Times New Roman" w:eastAsia="MS Mincho" w:hAnsi="Times New Roman" w:cs="Times New Roman"/>
          <w:b/>
          <w:sz w:val="28"/>
          <w:szCs w:val="28"/>
          <w:lang w:val="en-US"/>
        </w:rPr>
      </w:pPr>
      <w:r w:rsidRPr="00796627">
        <w:rPr>
          <w:rFonts w:ascii="Times New Roman" w:eastAsia="MS Mincho" w:hAnsi="Times New Roman" w:cs="Times New Roman"/>
          <w:b/>
          <w:sz w:val="28"/>
          <w:szCs w:val="28"/>
          <w:lang w:val="en-US"/>
        </w:rPr>
        <w:t xml:space="preserve">đến dự thảo Nghị định </w:t>
      </w:r>
      <w:r w:rsidR="00D63D43" w:rsidRPr="00796627">
        <w:rPr>
          <w:rFonts w:ascii="Times New Roman" w:eastAsia="MS Mincho" w:hAnsi="Times New Roman" w:cs="Times New Roman"/>
          <w:b/>
          <w:sz w:val="28"/>
          <w:szCs w:val="28"/>
          <w:lang w:val="en-US"/>
        </w:rPr>
        <w:t>quy định về tổ chức cán bộ và đi</w:t>
      </w:r>
      <w:r w:rsidR="004273E4">
        <w:rPr>
          <w:rFonts w:ascii="Times New Roman" w:eastAsia="MS Mincho" w:hAnsi="Times New Roman" w:cs="Times New Roman"/>
          <w:b/>
          <w:sz w:val="28"/>
          <w:szCs w:val="28"/>
          <w:lang w:val="en-US"/>
        </w:rPr>
        <w:t>ề</w:t>
      </w:r>
      <w:r w:rsidR="00D63D43" w:rsidRPr="00796627">
        <w:rPr>
          <w:rFonts w:ascii="Times New Roman" w:eastAsia="MS Mincho" w:hAnsi="Times New Roman" w:cs="Times New Roman"/>
          <w:b/>
          <w:sz w:val="28"/>
          <w:szCs w:val="28"/>
          <w:lang w:val="en-US"/>
        </w:rPr>
        <w:t>u kiện bảo đảm hoạt động của hệ thống Thi hành án dân sự</w:t>
      </w:r>
    </w:p>
    <w:p w14:paraId="23F7127D" w14:textId="67741DE3" w:rsidR="00045E99" w:rsidRPr="00796627" w:rsidRDefault="00045E99" w:rsidP="00796627">
      <w:pPr>
        <w:spacing w:after="0" w:line="240" w:lineRule="auto"/>
        <w:ind w:firstLine="720"/>
        <w:jc w:val="center"/>
        <w:rPr>
          <w:rFonts w:ascii="Times New Roman" w:eastAsia="MS Mincho" w:hAnsi="Times New Roman" w:cs="Times New Roman"/>
          <w:bCs/>
          <w:i/>
          <w:iCs/>
          <w:sz w:val="28"/>
          <w:szCs w:val="28"/>
          <w:lang w:val="en-US"/>
        </w:rPr>
      </w:pPr>
      <w:r w:rsidRPr="00796627">
        <w:rPr>
          <w:rFonts w:ascii="Times New Roman" w:eastAsia="MS Mincho" w:hAnsi="Times New Roman" w:cs="Times New Roman"/>
          <w:bCs/>
          <w:i/>
          <w:iCs/>
          <w:sz w:val="28"/>
          <w:szCs w:val="28"/>
          <w:lang w:val="en-US"/>
        </w:rPr>
        <w:t>(Kèm theo Báo cáo số…</w:t>
      </w:r>
      <w:r w:rsidR="00305B70" w:rsidRPr="00796627">
        <w:rPr>
          <w:rFonts w:ascii="Times New Roman" w:eastAsia="MS Mincho" w:hAnsi="Times New Roman" w:cs="Times New Roman"/>
          <w:bCs/>
          <w:i/>
          <w:iCs/>
          <w:sz w:val="28"/>
          <w:szCs w:val="28"/>
          <w:lang w:val="en-US"/>
        </w:rPr>
        <w:t>…</w:t>
      </w:r>
      <w:r w:rsidRPr="00796627">
        <w:rPr>
          <w:rFonts w:ascii="Times New Roman" w:eastAsia="MS Mincho" w:hAnsi="Times New Roman" w:cs="Times New Roman"/>
          <w:bCs/>
          <w:i/>
          <w:iCs/>
          <w:sz w:val="28"/>
          <w:szCs w:val="28"/>
          <w:lang w:val="en-US"/>
        </w:rPr>
        <w:t>./BC-BTP ngày   tháng    năm 2026</w:t>
      </w:r>
      <w:r w:rsidR="009917F5" w:rsidRPr="00796627">
        <w:rPr>
          <w:rFonts w:ascii="Times New Roman" w:eastAsia="MS Mincho" w:hAnsi="Times New Roman" w:cs="Times New Roman"/>
          <w:bCs/>
          <w:i/>
          <w:iCs/>
          <w:sz w:val="28"/>
          <w:szCs w:val="28"/>
          <w:lang w:val="en-US"/>
        </w:rPr>
        <w:t xml:space="preserve"> của Bộ Tư pháp</w:t>
      </w:r>
      <w:r w:rsidRPr="00796627">
        <w:rPr>
          <w:rFonts w:ascii="Times New Roman" w:eastAsia="MS Mincho" w:hAnsi="Times New Roman" w:cs="Times New Roman"/>
          <w:bCs/>
          <w:i/>
          <w:iCs/>
          <w:sz w:val="28"/>
          <w:szCs w:val="28"/>
          <w:lang w:val="en-US"/>
        </w:rPr>
        <w:t>)</w:t>
      </w:r>
    </w:p>
    <w:p w14:paraId="6D07D770" w14:textId="77777777" w:rsidR="00E134EF" w:rsidRPr="00796627" w:rsidRDefault="00E134EF" w:rsidP="00796627">
      <w:pPr>
        <w:spacing w:after="0" w:line="240" w:lineRule="auto"/>
        <w:ind w:firstLine="720"/>
        <w:jc w:val="center"/>
        <w:rPr>
          <w:rFonts w:ascii="Times New Roman" w:eastAsia="MS Mincho" w:hAnsi="Times New Roman" w:cs="Times New Roman"/>
          <w:b/>
          <w:sz w:val="28"/>
          <w:szCs w:val="28"/>
          <w:lang w:val="en-US"/>
        </w:rPr>
      </w:pPr>
    </w:p>
    <w:p w14:paraId="60E0D594" w14:textId="77777777" w:rsidR="00E134EF" w:rsidRPr="00796627" w:rsidRDefault="00E134EF" w:rsidP="00796627">
      <w:pPr>
        <w:spacing w:after="0" w:line="240" w:lineRule="auto"/>
        <w:rPr>
          <w:rFonts w:ascii="Times New Roman" w:eastAsia="MS Mincho" w:hAnsi="Times New Roman" w:cs="Times New Roman"/>
          <w:b/>
          <w:sz w:val="28"/>
          <w:szCs w:val="28"/>
          <w:lang w:val="en-US"/>
        </w:rPr>
      </w:pPr>
      <w:r w:rsidRPr="00796627">
        <w:rPr>
          <w:rFonts w:ascii="Times New Roman" w:eastAsia="MS Mincho" w:hAnsi="Times New Roman" w:cs="Times New Roman"/>
          <w:b/>
          <w:sz w:val="28"/>
          <w:szCs w:val="28"/>
          <w:lang w:val="en-US"/>
        </w:rPr>
        <w:t>1. Chủ trương, đường lối của Đảng có liên quan đến dự thảo</w:t>
      </w:r>
    </w:p>
    <w:tbl>
      <w:tblPr>
        <w:tblStyle w:val="TableGrid1"/>
        <w:tblW w:w="15870" w:type="dxa"/>
        <w:tblInd w:w="-52" w:type="dxa"/>
        <w:tblLook w:val="04A0" w:firstRow="1" w:lastRow="0" w:firstColumn="1" w:lastColumn="0" w:noHBand="0" w:noVBand="1"/>
      </w:tblPr>
      <w:tblGrid>
        <w:gridCol w:w="974"/>
        <w:gridCol w:w="2403"/>
        <w:gridCol w:w="3333"/>
        <w:gridCol w:w="6095"/>
        <w:gridCol w:w="1679"/>
        <w:gridCol w:w="1386"/>
      </w:tblGrid>
      <w:tr w:rsidR="00D63137" w:rsidRPr="00796627" w14:paraId="18983FFC" w14:textId="77777777" w:rsidTr="00D63137">
        <w:trPr>
          <w:tblHeader/>
        </w:trPr>
        <w:tc>
          <w:tcPr>
            <w:tcW w:w="974" w:type="dxa"/>
            <w:vAlign w:val="center"/>
          </w:tcPr>
          <w:p w14:paraId="2C6E6C34" w14:textId="77777777" w:rsidR="00E134EF" w:rsidRPr="00796627" w:rsidRDefault="00E134EF" w:rsidP="00796627">
            <w:pPr>
              <w:jc w:val="center"/>
              <w:rPr>
                <w:rFonts w:eastAsia="MS Mincho"/>
                <w:b/>
                <w:szCs w:val="28"/>
                <w:lang w:val="nl-NL"/>
              </w:rPr>
            </w:pPr>
            <w:r w:rsidRPr="00796627">
              <w:rPr>
                <w:rFonts w:eastAsia="MS Mincho"/>
                <w:b/>
                <w:szCs w:val="28"/>
                <w:lang w:val="nl-NL"/>
              </w:rPr>
              <w:t>STT</w:t>
            </w:r>
          </w:p>
        </w:tc>
        <w:tc>
          <w:tcPr>
            <w:tcW w:w="2403" w:type="dxa"/>
            <w:vAlign w:val="center"/>
          </w:tcPr>
          <w:p w14:paraId="2339CDC6" w14:textId="77777777" w:rsidR="00E134EF" w:rsidRPr="00796627" w:rsidRDefault="00E134EF" w:rsidP="00796627">
            <w:pPr>
              <w:jc w:val="center"/>
              <w:rPr>
                <w:rFonts w:eastAsia="MS Mincho"/>
                <w:b/>
                <w:szCs w:val="28"/>
              </w:rPr>
            </w:pPr>
            <w:r w:rsidRPr="00796627">
              <w:rPr>
                <w:rFonts w:eastAsia="MS Mincho"/>
                <w:b/>
                <w:szCs w:val="28"/>
              </w:rPr>
              <w:t>TÊN NGHỊ QUYẾT, VĂN BẢN</w:t>
            </w:r>
          </w:p>
        </w:tc>
        <w:tc>
          <w:tcPr>
            <w:tcW w:w="3333" w:type="dxa"/>
            <w:vAlign w:val="center"/>
          </w:tcPr>
          <w:p w14:paraId="7B97F852" w14:textId="7FDFB106" w:rsidR="00E134EF" w:rsidRPr="00796627" w:rsidRDefault="00E134EF" w:rsidP="00796627">
            <w:pPr>
              <w:jc w:val="center"/>
              <w:rPr>
                <w:rFonts w:eastAsia="MS Mincho"/>
                <w:b/>
                <w:szCs w:val="28"/>
              </w:rPr>
            </w:pPr>
            <w:r w:rsidRPr="00796627">
              <w:rPr>
                <w:rFonts w:eastAsia="MS Mincho"/>
                <w:b/>
                <w:szCs w:val="28"/>
              </w:rPr>
              <w:t>CHỦ TRƯƠNG, ĐƯỜNG LỐI CỦA ĐẢNG</w:t>
            </w:r>
          </w:p>
        </w:tc>
        <w:tc>
          <w:tcPr>
            <w:tcW w:w="6095" w:type="dxa"/>
            <w:vAlign w:val="center"/>
          </w:tcPr>
          <w:p w14:paraId="101E685D" w14:textId="77777777" w:rsidR="00E134EF" w:rsidRPr="00796627" w:rsidRDefault="00E134EF" w:rsidP="00796627">
            <w:pPr>
              <w:jc w:val="center"/>
              <w:rPr>
                <w:rFonts w:eastAsia="MS Mincho"/>
                <w:b/>
                <w:szCs w:val="28"/>
              </w:rPr>
            </w:pPr>
            <w:r w:rsidRPr="00796627">
              <w:rPr>
                <w:rFonts w:eastAsia="MS Mincho"/>
                <w:b/>
                <w:szCs w:val="28"/>
              </w:rPr>
              <w:t>QUY ĐỊNH CỦA</w:t>
            </w:r>
          </w:p>
          <w:p w14:paraId="799673F3" w14:textId="77777777" w:rsidR="00E134EF" w:rsidRPr="00796627" w:rsidRDefault="00E134EF" w:rsidP="00796627">
            <w:pPr>
              <w:jc w:val="center"/>
              <w:rPr>
                <w:rFonts w:eastAsia="MS Mincho"/>
                <w:b/>
                <w:szCs w:val="28"/>
              </w:rPr>
            </w:pPr>
            <w:r w:rsidRPr="00796627">
              <w:rPr>
                <w:rFonts w:eastAsia="MS Mincho"/>
                <w:b/>
                <w:szCs w:val="28"/>
              </w:rPr>
              <w:t>DỰ THẢO</w:t>
            </w:r>
          </w:p>
        </w:tc>
        <w:tc>
          <w:tcPr>
            <w:tcW w:w="1679" w:type="dxa"/>
            <w:vAlign w:val="center"/>
          </w:tcPr>
          <w:p w14:paraId="1BEB2C03" w14:textId="77777777" w:rsidR="00E134EF" w:rsidRPr="00796627" w:rsidRDefault="00E134EF" w:rsidP="00796627">
            <w:pPr>
              <w:jc w:val="center"/>
              <w:rPr>
                <w:rFonts w:eastAsia="MS Mincho"/>
                <w:b/>
                <w:szCs w:val="28"/>
              </w:rPr>
            </w:pPr>
            <w:r w:rsidRPr="00796627">
              <w:rPr>
                <w:rFonts w:eastAsia="MS Mincho"/>
                <w:b/>
                <w:szCs w:val="28"/>
              </w:rPr>
              <w:t>ĐÁNH GIÁ</w:t>
            </w:r>
          </w:p>
          <w:p w14:paraId="280436F3" w14:textId="77777777" w:rsidR="00E134EF" w:rsidRPr="00796627" w:rsidRDefault="00E134EF" w:rsidP="00796627">
            <w:pPr>
              <w:jc w:val="center"/>
              <w:rPr>
                <w:rFonts w:eastAsia="MS Mincho"/>
                <w:szCs w:val="28"/>
              </w:rPr>
            </w:pPr>
            <w:r w:rsidRPr="00796627">
              <w:rPr>
                <w:rFonts w:eastAsia="MS Mincho"/>
                <w:szCs w:val="28"/>
              </w:rPr>
              <w:t>(Đã thể chế đầy đủ hoặc một phần)</w:t>
            </w:r>
          </w:p>
        </w:tc>
        <w:tc>
          <w:tcPr>
            <w:tcW w:w="1386" w:type="dxa"/>
            <w:vAlign w:val="center"/>
          </w:tcPr>
          <w:p w14:paraId="44BCC32C" w14:textId="77777777" w:rsidR="00E134EF" w:rsidRPr="00796627" w:rsidRDefault="00E134EF" w:rsidP="00796627">
            <w:pPr>
              <w:jc w:val="center"/>
              <w:rPr>
                <w:rFonts w:eastAsia="MS Mincho"/>
                <w:b/>
                <w:szCs w:val="28"/>
              </w:rPr>
            </w:pPr>
            <w:r w:rsidRPr="00796627">
              <w:rPr>
                <w:rFonts w:eastAsia="MS Mincho"/>
                <w:b/>
                <w:szCs w:val="28"/>
              </w:rPr>
              <w:t>ĐỀ XUẤT XỬ LÝ</w:t>
            </w:r>
          </w:p>
        </w:tc>
      </w:tr>
      <w:tr w:rsidR="00D63137" w:rsidRPr="00796627" w14:paraId="7F6A3CC1" w14:textId="77777777" w:rsidTr="00D63137">
        <w:tc>
          <w:tcPr>
            <w:tcW w:w="974" w:type="dxa"/>
            <w:vAlign w:val="center"/>
          </w:tcPr>
          <w:p w14:paraId="26D2C0A9" w14:textId="77777777" w:rsidR="002F6AE5" w:rsidRPr="00796627" w:rsidRDefault="002F6AE5" w:rsidP="00796627">
            <w:pPr>
              <w:numPr>
                <w:ilvl w:val="0"/>
                <w:numId w:val="12"/>
              </w:numPr>
              <w:ind w:left="336" w:firstLine="0"/>
              <w:jc w:val="center"/>
              <w:rPr>
                <w:rFonts w:eastAsia="MS Mincho"/>
                <w:szCs w:val="28"/>
                <w:lang w:val="nl-NL"/>
              </w:rPr>
            </w:pPr>
          </w:p>
        </w:tc>
        <w:tc>
          <w:tcPr>
            <w:tcW w:w="2403" w:type="dxa"/>
          </w:tcPr>
          <w:p w14:paraId="7E35C944" w14:textId="1218B3A5" w:rsidR="002F6AE5" w:rsidRPr="00796627" w:rsidRDefault="002F6AE5" w:rsidP="00796627">
            <w:pPr>
              <w:jc w:val="both"/>
              <w:rPr>
                <w:szCs w:val="28"/>
                <w:lang w:val="pt-BR"/>
              </w:rPr>
            </w:pPr>
            <w:r w:rsidRPr="00796627">
              <w:rPr>
                <w:b/>
                <w:szCs w:val="28"/>
                <w:lang w:val="pt-BR"/>
              </w:rPr>
              <w:t>Nghị quyết số 48-NQ</w:t>
            </w:r>
            <w:r w:rsidRPr="00796627">
              <w:rPr>
                <w:szCs w:val="28"/>
                <w:lang w:val="pt-BR"/>
              </w:rPr>
              <w:t xml:space="preserve">/TW ngày 02/6/2005 của Bộ Chính trị về </w:t>
            </w:r>
            <w:r w:rsidRPr="00796627">
              <w:rPr>
                <w:szCs w:val="28"/>
              </w:rPr>
              <w:t>chiến lược xây dựng và hoàn thiện hệ thống pháp luật Việt Nam đến năm 2010, định hướng đến năm 2020</w:t>
            </w:r>
          </w:p>
        </w:tc>
        <w:tc>
          <w:tcPr>
            <w:tcW w:w="3333" w:type="dxa"/>
          </w:tcPr>
          <w:p w14:paraId="7077268B" w14:textId="58B07B02" w:rsidR="002F6AE5" w:rsidRPr="00796627" w:rsidRDefault="002F6AE5" w:rsidP="00796627">
            <w:pPr>
              <w:jc w:val="both"/>
              <w:textAlignment w:val="baseline"/>
              <w:rPr>
                <w:szCs w:val="28"/>
                <w:bdr w:val="none" w:sz="0" w:space="0" w:color="auto" w:frame="1"/>
              </w:rPr>
            </w:pPr>
            <w:r w:rsidRPr="00796627">
              <w:rPr>
                <w:szCs w:val="28"/>
              </w:rPr>
              <w:t>Xây dựng và hoàn thiện pháp luật về tổ chức và hoạt động của các cơ quan tư pháp phù hợp với mục tiêu, định hướng của Chiến lược cải cách tư pháp; xác định đúng, đủ quyền năng và trách nhiệm pháp lý cho từng cơ quan, chức danh tư pháp</w:t>
            </w:r>
            <w:r w:rsidRPr="00796627">
              <w:rPr>
                <w:i/>
                <w:szCs w:val="28"/>
              </w:rPr>
              <w:t xml:space="preserve"> (tiểu mục 1.5. Mục 1, Phần I về định hướng xây dựng, hoàn thiện hệ thống pháp luật).</w:t>
            </w:r>
            <w:r w:rsidRPr="00796627">
              <w:rPr>
                <w:szCs w:val="28"/>
                <w:shd w:val="clear" w:color="auto" w:fill="FFFFFF"/>
              </w:rPr>
              <w:t>.</w:t>
            </w:r>
          </w:p>
        </w:tc>
        <w:tc>
          <w:tcPr>
            <w:tcW w:w="6095" w:type="dxa"/>
          </w:tcPr>
          <w:p w14:paraId="195C5A44" w14:textId="77777777" w:rsidR="002F6AE5" w:rsidRPr="00796627" w:rsidRDefault="002F6AE5" w:rsidP="00796627">
            <w:pPr>
              <w:tabs>
                <w:tab w:val="left" w:pos="1701"/>
              </w:tabs>
              <w:jc w:val="both"/>
              <w:outlineLvl w:val="0"/>
              <w:rPr>
                <w:rFonts w:eastAsia="MS Mincho"/>
                <w:iCs/>
                <w:szCs w:val="28"/>
              </w:rPr>
            </w:pPr>
            <w:r w:rsidRPr="00796627">
              <w:rPr>
                <w:rFonts w:eastAsia="MS Mincho"/>
                <w:iCs/>
                <w:szCs w:val="28"/>
              </w:rPr>
              <w:t xml:space="preserve">Điều 1 của dự thảo quy định phạm vi điều chỉnh, trong đó quy định các điều, khoản Luật giao Chính phủ quy định chi tiết về cơ quan THADS và người làm công tác THADS. Điều 2 của dự thảo quy định trách nhiệm của các cơ quan trong phối hợp thực hiện công tác tổ chức cán bộ và điều kiện bảo đảm hoạt động của hệ thống THADS. Điều 3 của dự thảo Nghị định quy định về cơ quan THADS  </w:t>
            </w:r>
          </w:p>
          <w:p w14:paraId="260E919E" w14:textId="056BF32B" w:rsidR="002F6AE5" w:rsidRPr="00796627" w:rsidRDefault="002F6AE5" w:rsidP="00796627">
            <w:pPr>
              <w:jc w:val="both"/>
              <w:rPr>
                <w:rFonts w:eastAsia="MS Mincho"/>
                <w:spacing w:val="-4"/>
                <w:szCs w:val="28"/>
              </w:rPr>
            </w:pPr>
          </w:p>
        </w:tc>
        <w:tc>
          <w:tcPr>
            <w:tcW w:w="1679" w:type="dxa"/>
            <w:vAlign w:val="center"/>
          </w:tcPr>
          <w:p w14:paraId="17F51C43" w14:textId="19646F87" w:rsidR="002F6AE5" w:rsidRPr="00796627" w:rsidRDefault="002F6AE5" w:rsidP="00796627">
            <w:pPr>
              <w:jc w:val="center"/>
              <w:rPr>
                <w:rFonts w:eastAsia="MS Mincho"/>
                <w:szCs w:val="28"/>
                <w:bdr w:val="none" w:sz="0" w:space="0" w:color="auto" w:frame="1"/>
              </w:rPr>
            </w:pPr>
            <w:r w:rsidRPr="00796627">
              <w:rPr>
                <w:szCs w:val="28"/>
                <w:bdr w:val="none" w:sz="0" w:space="0" w:color="auto" w:frame="1"/>
              </w:rPr>
              <w:t>Đã thể chế</w:t>
            </w:r>
          </w:p>
        </w:tc>
        <w:tc>
          <w:tcPr>
            <w:tcW w:w="1386" w:type="dxa"/>
          </w:tcPr>
          <w:p w14:paraId="314A0338" w14:textId="77777777" w:rsidR="002F6AE5" w:rsidRPr="00796627" w:rsidRDefault="002F6AE5" w:rsidP="00796627">
            <w:pPr>
              <w:jc w:val="both"/>
              <w:rPr>
                <w:spacing w:val="-4"/>
                <w:szCs w:val="28"/>
                <w:bdr w:val="none" w:sz="0" w:space="0" w:color="auto" w:frame="1"/>
              </w:rPr>
            </w:pPr>
          </w:p>
        </w:tc>
      </w:tr>
      <w:tr w:rsidR="00D63137" w:rsidRPr="00796627" w14:paraId="7C6196C1" w14:textId="77777777" w:rsidTr="00D63137">
        <w:tc>
          <w:tcPr>
            <w:tcW w:w="974" w:type="dxa"/>
            <w:vAlign w:val="center"/>
          </w:tcPr>
          <w:p w14:paraId="31D83A79" w14:textId="77777777" w:rsidR="002F6AE5" w:rsidRPr="00796627" w:rsidRDefault="002F6AE5" w:rsidP="00796627">
            <w:pPr>
              <w:numPr>
                <w:ilvl w:val="0"/>
                <w:numId w:val="12"/>
              </w:numPr>
              <w:ind w:left="336" w:firstLine="0"/>
              <w:jc w:val="center"/>
              <w:rPr>
                <w:rFonts w:eastAsia="MS Mincho"/>
                <w:szCs w:val="28"/>
                <w:lang w:val="nl-NL"/>
              </w:rPr>
            </w:pPr>
          </w:p>
        </w:tc>
        <w:tc>
          <w:tcPr>
            <w:tcW w:w="2403" w:type="dxa"/>
          </w:tcPr>
          <w:p w14:paraId="4F47FF42" w14:textId="425E644A" w:rsidR="002F6AE5" w:rsidRPr="00796627" w:rsidRDefault="002F6AE5" w:rsidP="00796627">
            <w:pPr>
              <w:jc w:val="both"/>
              <w:rPr>
                <w:b/>
                <w:szCs w:val="28"/>
                <w:lang w:val="pt-BR"/>
              </w:rPr>
            </w:pPr>
            <w:r w:rsidRPr="00796627">
              <w:rPr>
                <w:b/>
                <w:szCs w:val="28"/>
                <w:lang w:val="pt-BR"/>
              </w:rPr>
              <w:t>Nghị quyết số 49-NQ/TW</w:t>
            </w:r>
            <w:r w:rsidRPr="00796627">
              <w:rPr>
                <w:szCs w:val="28"/>
                <w:lang w:val="pt-BR"/>
              </w:rPr>
              <w:t xml:space="preserve"> ngày 02/6/2005 của Bộ Chính trị về Chiến lược cải cách tư pháp đến năm 2020</w:t>
            </w:r>
          </w:p>
        </w:tc>
        <w:tc>
          <w:tcPr>
            <w:tcW w:w="3333" w:type="dxa"/>
          </w:tcPr>
          <w:p w14:paraId="181875E0" w14:textId="3A3A306B" w:rsidR="002F6AE5" w:rsidRPr="00796627" w:rsidRDefault="002F6AE5" w:rsidP="00796627">
            <w:pPr>
              <w:jc w:val="both"/>
              <w:textAlignment w:val="baseline"/>
              <w:rPr>
                <w:szCs w:val="28"/>
                <w:bdr w:val="none" w:sz="0" w:space="0" w:color="auto" w:frame="1"/>
              </w:rPr>
            </w:pPr>
            <w:r w:rsidRPr="00796627">
              <w:rPr>
                <w:rFonts w:eastAsia="MS Mincho"/>
                <w:szCs w:val="28"/>
                <w:shd w:val="clear" w:color="auto" w:fill="FFFFFF"/>
                <w:lang w:val="nl-NL"/>
              </w:rPr>
              <w:t>“</w:t>
            </w:r>
            <w:r w:rsidRPr="00796627">
              <w:rPr>
                <w:szCs w:val="28"/>
              </w:rPr>
              <w:t xml:space="preserve">Xây dựng đội ngũ cán bộ tư pháp, bổ trợ tư pháp, nhất là cán bộ có chức danh tư pháp, theo hướng đề cao quyền hạn, trách nhiệm pháp lý, nâng cao và cụ thể hóa tiêu chuẩn về </w:t>
            </w:r>
            <w:r w:rsidRPr="00796627">
              <w:rPr>
                <w:szCs w:val="28"/>
              </w:rPr>
              <w:lastRenderedPageBreak/>
              <w:t>chính trị, phẩm chất, đạo đức, chuyên môn nghiệp vụ và kinh nghiệm, kiến thức xã hội đối với từng loại cán bộ; tiến tới thực hiện chế độ thi tuyển đối với một số chức danh” (pháp</w:t>
            </w:r>
            <w:r w:rsidRPr="00796627">
              <w:rPr>
                <w:i/>
                <w:szCs w:val="28"/>
              </w:rPr>
              <w:t xml:space="preserve"> (tiểu mục 1.3. Mục 1, Phần II về phương hướng và nhiệm vụ cải cách tu pháp)</w:t>
            </w:r>
          </w:p>
        </w:tc>
        <w:tc>
          <w:tcPr>
            <w:tcW w:w="6095" w:type="dxa"/>
          </w:tcPr>
          <w:p w14:paraId="38CDFEC2" w14:textId="3B1BB649" w:rsidR="002F6AE5" w:rsidRPr="00796627" w:rsidRDefault="002F6AE5" w:rsidP="00796627">
            <w:pPr>
              <w:shd w:val="clear" w:color="auto" w:fill="FFFFFF" w:themeFill="background1"/>
              <w:ind w:firstLine="49"/>
              <w:jc w:val="both"/>
              <w:rPr>
                <w:rFonts w:eastAsia="MS Mincho"/>
                <w:iCs/>
                <w:szCs w:val="28"/>
              </w:rPr>
            </w:pPr>
            <w:r w:rsidRPr="00796627">
              <w:rPr>
                <w:rFonts w:eastAsia="MS Mincho"/>
                <w:iCs/>
                <w:szCs w:val="28"/>
              </w:rPr>
              <w:lastRenderedPageBreak/>
              <w:t>Chương II của dự thảo quy định điều kiện, tiêu chuẩn để bổ nhiệm Trưởng THADS, Phó trưởng THADS cơ quan THADS; quy định điều kiện, tiêu chuẩn bổ nhiệ</w:t>
            </w:r>
            <w:r w:rsidR="004273E4">
              <w:rPr>
                <w:rFonts w:eastAsia="MS Mincho"/>
                <w:iCs/>
                <w:szCs w:val="28"/>
              </w:rPr>
              <w:t>m C</w:t>
            </w:r>
            <w:r w:rsidRPr="00796627">
              <w:rPr>
                <w:rFonts w:eastAsia="MS Mincho"/>
                <w:iCs/>
                <w:szCs w:val="28"/>
              </w:rPr>
              <w:t>hấp hành viên, trong đó việc bổ nhiệm Chấp hành viên phải thông qua thi tuyển; quy định nhiệm vụ quyền hạn của Thẩm tra viên và Thư ký  thi hành án</w:t>
            </w:r>
          </w:p>
          <w:p w14:paraId="7D6EBF41" w14:textId="51B33443" w:rsidR="002F6AE5" w:rsidRPr="00796627" w:rsidRDefault="002F6AE5" w:rsidP="00796627">
            <w:pPr>
              <w:jc w:val="both"/>
              <w:rPr>
                <w:rFonts w:eastAsia="MS Mincho"/>
                <w:spacing w:val="-4"/>
                <w:szCs w:val="28"/>
              </w:rPr>
            </w:pPr>
            <w:r w:rsidRPr="00796627">
              <w:rPr>
                <w:rFonts w:eastAsia="MS Mincho"/>
                <w:iCs/>
                <w:szCs w:val="28"/>
                <w:lang w:val="vi-VN"/>
              </w:rPr>
              <w:lastRenderedPageBreak/>
              <w:t>Dự thảo Nghị định cũng quy định về trình tự, thủ tục miễn nhiệm, cách chức Chấp hành viên</w:t>
            </w:r>
            <w:r w:rsidRPr="00796627">
              <w:rPr>
                <w:rFonts w:eastAsia="MS Mincho"/>
                <w:spacing w:val="-4"/>
                <w:szCs w:val="28"/>
                <w:bdr w:val="none" w:sz="0" w:space="0" w:color="auto" w:frame="1"/>
              </w:rPr>
              <w:t xml:space="preserve"> có sai phạm, không còn đáp ứng yêu cầu.</w:t>
            </w:r>
            <w:r w:rsidRPr="00796627">
              <w:rPr>
                <w:rFonts w:eastAsia="MS Mincho"/>
                <w:spacing w:val="-4"/>
                <w:szCs w:val="28"/>
                <w:lang w:val="vi-VN"/>
              </w:rPr>
              <w:t xml:space="preserve"> Từng bước n</w:t>
            </w:r>
            <w:r w:rsidRPr="00796627">
              <w:rPr>
                <w:rFonts w:eastAsia="MS Mincho"/>
                <w:szCs w:val="28"/>
              </w:rPr>
              <w:t>âng cao chất lượng đội ngũ người làm công tác THADS, đẩy mạnh cải cách tư pháp và phòng chống tham nhũng nhằm xây dựng Nhà nước thật sự trong sạch, vững mạnh, phục vụ Nhân dân.</w:t>
            </w:r>
          </w:p>
        </w:tc>
        <w:tc>
          <w:tcPr>
            <w:tcW w:w="1679" w:type="dxa"/>
            <w:vAlign w:val="center"/>
          </w:tcPr>
          <w:p w14:paraId="1CAC1940" w14:textId="62E8DBBC" w:rsidR="002F6AE5" w:rsidRPr="00796627" w:rsidRDefault="002F6AE5" w:rsidP="00796627">
            <w:pPr>
              <w:jc w:val="center"/>
              <w:rPr>
                <w:rFonts w:eastAsia="MS Mincho"/>
                <w:szCs w:val="28"/>
                <w:bdr w:val="none" w:sz="0" w:space="0" w:color="auto" w:frame="1"/>
              </w:rPr>
            </w:pPr>
          </w:p>
        </w:tc>
        <w:tc>
          <w:tcPr>
            <w:tcW w:w="1386" w:type="dxa"/>
          </w:tcPr>
          <w:p w14:paraId="115170D0" w14:textId="77777777" w:rsidR="002F6AE5" w:rsidRPr="00796627" w:rsidRDefault="002F6AE5" w:rsidP="00796627">
            <w:pPr>
              <w:jc w:val="both"/>
              <w:rPr>
                <w:spacing w:val="-4"/>
                <w:szCs w:val="28"/>
                <w:bdr w:val="none" w:sz="0" w:space="0" w:color="auto" w:frame="1"/>
              </w:rPr>
            </w:pPr>
          </w:p>
        </w:tc>
      </w:tr>
      <w:tr w:rsidR="00D63137" w:rsidRPr="00796627" w14:paraId="088D5C7E" w14:textId="77777777" w:rsidTr="00D63137">
        <w:tc>
          <w:tcPr>
            <w:tcW w:w="974" w:type="dxa"/>
            <w:vAlign w:val="center"/>
          </w:tcPr>
          <w:p w14:paraId="0CDA6036" w14:textId="77777777" w:rsidR="002F6AE5" w:rsidRPr="00796627" w:rsidRDefault="002F6AE5" w:rsidP="00796627">
            <w:pPr>
              <w:numPr>
                <w:ilvl w:val="0"/>
                <w:numId w:val="12"/>
              </w:numPr>
              <w:ind w:left="336" w:firstLine="0"/>
              <w:jc w:val="center"/>
              <w:rPr>
                <w:rFonts w:eastAsia="MS Mincho"/>
                <w:szCs w:val="28"/>
                <w:lang w:val="nl-NL"/>
              </w:rPr>
            </w:pPr>
          </w:p>
        </w:tc>
        <w:tc>
          <w:tcPr>
            <w:tcW w:w="2403" w:type="dxa"/>
          </w:tcPr>
          <w:p w14:paraId="30A9A6E6" w14:textId="087FA475" w:rsidR="002F6AE5" w:rsidRPr="00796627" w:rsidRDefault="002F6AE5" w:rsidP="00796627">
            <w:pPr>
              <w:jc w:val="both"/>
              <w:rPr>
                <w:rFonts w:eastAsia="MS Mincho"/>
                <w:szCs w:val="28"/>
                <w:lang w:val="nl-NL"/>
              </w:rPr>
            </w:pPr>
            <w:r w:rsidRPr="00796627">
              <w:rPr>
                <w:b/>
                <w:szCs w:val="28"/>
                <w:lang w:val="pt-BR"/>
              </w:rPr>
              <w:t>Kết luận số 92-KL/TW</w:t>
            </w:r>
            <w:r w:rsidRPr="00796627">
              <w:rPr>
                <w:szCs w:val="28"/>
                <w:lang w:val="pt-BR"/>
              </w:rPr>
              <w:t xml:space="preserve"> ngày 12/3/2014 của Bộ Chính trị về việc tiếp tục thực hiện Nghị quyết số 49-NQ/TW ngày 02/6/2005 của Bộ Chính trị khóa IX về Chiến lược cải cách tư pháp đến năm 2020</w:t>
            </w:r>
          </w:p>
        </w:tc>
        <w:tc>
          <w:tcPr>
            <w:tcW w:w="3333" w:type="dxa"/>
          </w:tcPr>
          <w:p w14:paraId="777490A1" w14:textId="7BA2E2E3" w:rsidR="002F6AE5" w:rsidRPr="00796627" w:rsidRDefault="002F6AE5" w:rsidP="00796627">
            <w:pPr>
              <w:jc w:val="both"/>
              <w:textAlignment w:val="baseline"/>
              <w:rPr>
                <w:szCs w:val="28"/>
              </w:rPr>
            </w:pPr>
            <w:r w:rsidRPr="00796627">
              <w:rPr>
                <w:szCs w:val="28"/>
                <w:bdr w:val="none" w:sz="0" w:space="0" w:color="auto" w:frame="1"/>
              </w:rPr>
              <w:t>Tăng cường trách nhiệm, quyền hạn củ</w:t>
            </w:r>
            <w:r w:rsidR="004273E4">
              <w:rPr>
                <w:szCs w:val="28"/>
                <w:bdr w:val="none" w:sz="0" w:space="0" w:color="auto" w:frame="1"/>
              </w:rPr>
              <w:t>a T</w:t>
            </w:r>
            <w:r w:rsidRPr="00796627">
              <w:rPr>
                <w:szCs w:val="28"/>
                <w:bdr w:val="none" w:sz="0" w:space="0" w:color="auto" w:frame="1"/>
              </w:rPr>
              <w:t xml:space="preserve">òa án nhân dân và </w:t>
            </w:r>
            <w:r w:rsidR="004273E4">
              <w:rPr>
                <w:szCs w:val="28"/>
                <w:bdr w:val="none" w:sz="0" w:space="0" w:color="auto" w:frame="1"/>
              </w:rPr>
              <w:t>Ủ</w:t>
            </w:r>
            <w:r w:rsidRPr="00796627">
              <w:rPr>
                <w:szCs w:val="28"/>
                <w:bdr w:val="none" w:sz="0" w:space="0" w:color="auto" w:frame="1"/>
              </w:rPr>
              <w:t>y ban nhân dân địa phương trong công tác thi hành án (</w:t>
            </w:r>
            <w:r w:rsidRPr="00796627">
              <w:rPr>
                <w:i/>
                <w:szCs w:val="28"/>
                <w:bdr w:val="none" w:sz="0" w:space="0" w:color="auto" w:frame="1"/>
              </w:rPr>
              <w:t xml:space="preserve">Mục 2.4 về </w:t>
            </w:r>
            <w:r w:rsidRPr="00796627">
              <w:rPr>
                <w:i/>
                <w:iCs/>
                <w:szCs w:val="28"/>
              </w:rPr>
              <w:t>quản lý công tác thi hành án</w:t>
            </w:r>
            <w:r w:rsidRPr="00796627">
              <w:rPr>
                <w:i/>
                <w:szCs w:val="28"/>
                <w:bdr w:val="none" w:sz="0" w:space="0" w:color="auto" w:frame="1"/>
              </w:rPr>
              <w:t>)</w:t>
            </w:r>
          </w:p>
        </w:tc>
        <w:tc>
          <w:tcPr>
            <w:tcW w:w="6095" w:type="dxa"/>
          </w:tcPr>
          <w:p w14:paraId="7E4CC15A" w14:textId="496A0922" w:rsidR="002F6AE5" w:rsidRPr="00796627" w:rsidRDefault="002F6AE5" w:rsidP="00796627">
            <w:pPr>
              <w:jc w:val="both"/>
              <w:rPr>
                <w:rFonts w:eastAsia="MS Mincho"/>
                <w:spacing w:val="-4"/>
                <w:szCs w:val="28"/>
                <w:bdr w:val="none" w:sz="0" w:space="0" w:color="auto" w:frame="1"/>
              </w:rPr>
            </w:pPr>
            <w:r w:rsidRPr="00796627">
              <w:rPr>
                <w:rFonts w:eastAsia="MS Mincho"/>
                <w:spacing w:val="-4"/>
                <w:szCs w:val="28"/>
                <w:bdr w:val="none" w:sz="0" w:space="0" w:color="auto" w:frame="1"/>
              </w:rPr>
              <w:t xml:space="preserve">Dự thảo đã quy định rõ trách nhiệm Ủy ban nhân dân và các cơ quan, tổ chức có liên quan trong trong công tác </w:t>
            </w:r>
            <w:r w:rsidRPr="00796627">
              <w:rPr>
                <w:rFonts w:eastAsia="MS Mincho"/>
                <w:spacing w:val="-4"/>
                <w:szCs w:val="28"/>
                <w:bdr w:val="none" w:sz="0" w:space="0" w:color="auto" w:frame="1"/>
                <w:lang w:val="vi-VN"/>
              </w:rPr>
              <w:t>tổ chức cán bộ và điều kiện bảo đảm hoạt động của hệ thố</w:t>
            </w:r>
            <w:r w:rsidR="00796627" w:rsidRPr="00796627">
              <w:rPr>
                <w:rFonts w:eastAsia="MS Mincho"/>
                <w:spacing w:val="-4"/>
                <w:szCs w:val="28"/>
                <w:bdr w:val="none" w:sz="0" w:space="0" w:color="auto" w:frame="1"/>
                <w:lang w:val="vi-VN"/>
              </w:rPr>
              <w:t xml:space="preserve">ng </w:t>
            </w:r>
            <w:r w:rsidRPr="00796627">
              <w:rPr>
                <w:rFonts w:eastAsia="MS Mincho"/>
                <w:spacing w:val="-4"/>
                <w:szCs w:val="28"/>
                <w:bdr w:val="none" w:sz="0" w:space="0" w:color="auto" w:frame="1"/>
              </w:rPr>
              <w:t>THADS (Điều 2)</w:t>
            </w:r>
          </w:p>
        </w:tc>
        <w:tc>
          <w:tcPr>
            <w:tcW w:w="1679" w:type="dxa"/>
            <w:vAlign w:val="center"/>
          </w:tcPr>
          <w:p w14:paraId="61A28524" w14:textId="7033820B" w:rsidR="002F6AE5" w:rsidRPr="00796627" w:rsidRDefault="002F6AE5" w:rsidP="00796627">
            <w:pPr>
              <w:jc w:val="center"/>
              <w:rPr>
                <w:spacing w:val="-4"/>
                <w:szCs w:val="28"/>
                <w:bdr w:val="none" w:sz="0" w:space="0" w:color="auto" w:frame="1"/>
              </w:rPr>
            </w:pPr>
            <w:r w:rsidRPr="00796627">
              <w:rPr>
                <w:rFonts w:eastAsia="MS Mincho"/>
                <w:szCs w:val="28"/>
                <w:bdr w:val="none" w:sz="0" w:space="0" w:color="auto" w:frame="1"/>
              </w:rPr>
              <w:t>Đã thể chế</w:t>
            </w:r>
          </w:p>
        </w:tc>
        <w:tc>
          <w:tcPr>
            <w:tcW w:w="1386" w:type="dxa"/>
          </w:tcPr>
          <w:p w14:paraId="32DAA233" w14:textId="77777777" w:rsidR="002F6AE5" w:rsidRPr="00796627" w:rsidRDefault="002F6AE5" w:rsidP="00796627">
            <w:pPr>
              <w:jc w:val="both"/>
              <w:rPr>
                <w:spacing w:val="-4"/>
                <w:szCs w:val="28"/>
                <w:bdr w:val="none" w:sz="0" w:space="0" w:color="auto" w:frame="1"/>
              </w:rPr>
            </w:pPr>
          </w:p>
        </w:tc>
      </w:tr>
      <w:tr w:rsidR="00D63137" w:rsidRPr="00796627" w14:paraId="092E75C3" w14:textId="77777777" w:rsidTr="00D63137">
        <w:tc>
          <w:tcPr>
            <w:tcW w:w="974" w:type="dxa"/>
            <w:vAlign w:val="center"/>
          </w:tcPr>
          <w:p w14:paraId="3221F8B5" w14:textId="77777777" w:rsidR="002F6AE5" w:rsidRPr="00796627" w:rsidRDefault="002F6AE5" w:rsidP="00796627">
            <w:pPr>
              <w:numPr>
                <w:ilvl w:val="0"/>
                <w:numId w:val="12"/>
              </w:numPr>
              <w:ind w:left="336" w:firstLine="0"/>
              <w:jc w:val="center"/>
              <w:rPr>
                <w:rFonts w:eastAsia="MS Mincho"/>
                <w:szCs w:val="28"/>
                <w:lang w:val="nl-NL"/>
              </w:rPr>
            </w:pPr>
          </w:p>
        </w:tc>
        <w:tc>
          <w:tcPr>
            <w:tcW w:w="2403" w:type="dxa"/>
          </w:tcPr>
          <w:p w14:paraId="5C4F14AA" w14:textId="16C1AF01" w:rsidR="002F6AE5" w:rsidRPr="00796627" w:rsidRDefault="002F6AE5" w:rsidP="00796627">
            <w:pPr>
              <w:jc w:val="both"/>
              <w:rPr>
                <w:szCs w:val="28"/>
                <w:lang w:val="pt-BR"/>
              </w:rPr>
            </w:pPr>
            <w:r w:rsidRPr="00796627">
              <w:rPr>
                <w:b/>
                <w:szCs w:val="28"/>
                <w:lang w:val="pt-BR"/>
              </w:rPr>
              <w:t>Nghị quyết số 18-NQ/TW</w:t>
            </w:r>
            <w:r w:rsidRPr="00796627">
              <w:rPr>
                <w:szCs w:val="28"/>
                <w:lang w:val="pt-BR"/>
              </w:rPr>
              <w:t xml:space="preserve"> ngày 25/10/2017 của Ban Chấp hành Trung ương Đảng </w:t>
            </w:r>
            <w:r w:rsidRPr="00796627">
              <w:rPr>
                <w:szCs w:val="28"/>
                <w:lang w:val="pt-BR"/>
              </w:rPr>
              <w:lastRenderedPageBreak/>
              <w:t xml:space="preserve">về một số vấn đề tiếp tục đổi mới, sắp xếp tổ chức bộ máy của hệ thống chính trị tinh gọn, hoạt động hiệu lực, hiệu quả </w:t>
            </w:r>
          </w:p>
        </w:tc>
        <w:tc>
          <w:tcPr>
            <w:tcW w:w="3333" w:type="dxa"/>
          </w:tcPr>
          <w:p w14:paraId="60D8A096" w14:textId="32E714C7" w:rsidR="002F6AE5" w:rsidRPr="00796627" w:rsidRDefault="002F6AE5" w:rsidP="00796627">
            <w:pPr>
              <w:jc w:val="both"/>
              <w:rPr>
                <w:i/>
                <w:szCs w:val="28"/>
                <w:shd w:val="clear" w:color="auto" w:fill="FFFFFF"/>
              </w:rPr>
            </w:pPr>
            <w:r w:rsidRPr="00796627">
              <w:rPr>
                <w:iCs/>
                <w:spacing w:val="-2"/>
                <w:szCs w:val="28"/>
              </w:rPr>
              <w:lastRenderedPageBreak/>
              <w:t>Nghị quyết số 18-NQ/TW</w:t>
            </w:r>
            <w:r w:rsidRPr="00796627">
              <w:rPr>
                <w:b/>
                <w:i/>
                <w:iCs/>
                <w:spacing w:val="-2"/>
                <w:szCs w:val="28"/>
              </w:rPr>
              <w:t xml:space="preserve"> </w:t>
            </w:r>
            <w:r w:rsidRPr="00796627">
              <w:rPr>
                <w:spacing w:val="-2"/>
                <w:szCs w:val="28"/>
              </w:rPr>
              <w:t>đặt ra mục tiêu t</w:t>
            </w:r>
            <w:r w:rsidRPr="00796627">
              <w:rPr>
                <w:spacing w:val="-2"/>
                <w:szCs w:val="28"/>
                <w:shd w:val="clear" w:color="auto" w:fill="FFFFFF"/>
                <w:lang w:val="en"/>
              </w:rPr>
              <w:t>i</w:t>
            </w:r>
            <w:r w:rsidRPr="00796627">
              <w:rPr>
                <w:spacing w:val="-2"/>
                <w:szCs w:val="28"/>
                <w:shd w:val="clear" w:color="auto" w:fill="FFFFFF"/>
              </w:rPr>
              <w:t xml:space="preserve">ếp tục đổi mới, sắp xếp tổ chức bộ máy của hệ thống chính trị tinh gọn, hoạt động hiệu </w:t>
            </w:r>
            <w:r w:rsidRPr="00796627">
              <w:rPr>
                <w:spacing w:val="-2"/>
                <w:szCs w:val="28"/>
                <w:shd w:val="clear" w:color="auto" w:fill="FFFFFF"/>
              </w:rPr>
              <w:lastRenderedPageBreak/>
              <w:t xml:space="preserve">lực, hiệu quả và phù hợp với thể chế kinh tế thị trường định hướng xã hội chủ nghĩa; tinh giản biên chế gắn với cơ cấu lại, nâng cao chất lượng, sử dụng hiệu quả đội ngũ cán bộ, công chức, viên chức; giảm chi thường xuyên và góp phần cải cách chính sách tiền lương. </w:t>
            </w:r>
          </w:p>
        </w:tc>
        <w:tc>
          <w:tcPr>
            <w:tcW w:w="6095" w:type="dxa"/>
          </w:tcPr>
          <w:p w14:paraId="3BCF28DE" w14:textId="40D248CC" w:rsidR="002F6AE5" w:rsidRPr="00796627" w:rsidRDefault="002F6AE5" w:rsidP="00796627">
            <w:pPr>
              <w:shd w:val="clear" w:color="auto" w:fill="FFFFFF" w:themeFill="background1"/>
              <w:jc w:val="both"/>
              <w:rPr>
                <w:rFonts w:eastAsia="MS Mincho"/>
                <w:spacing w:val="-4"/>
                <w:szCs w:val="28"/>
                <w:lang w:val="vi-VN"/>
              </w:rPr>
            </w:pPr>
            <w:r w:rsidRPr="00796627">
              <w:rPr>
                <w:rFonts w:eastAsia="MS Mincho"/>
                <w:spacing w:val="-4"/>
                <w:szCs w:val="28"/>
                <w:lang w:val="vi-VN"/>
              </w:rPr>
              <w:lastRenderedPageBreak/>
              <w:t xml:space="preserve">Tiếp tục thực hiện chủ trương về đảm bảo việc tổ chức hiệu lực, hiệu quả của bộ máy, dự thảo Nghị định đã quy định về vị trị của cơ quan THADS tỉnh, thành phố </w:t>
            </w:r>
            <w:r w:rsidR="009917F5" w:rsidRPr="00796627">
              <w:rPr>
                <w:rFonts w:eastAsia="MS Mincho"/>
                <w:spacing w:val="-4"/>
                <w:szCs w:val="28"/>
                <w:lang w:val="vi-VN"/>
              </w:rPr>
              <w:t>đảm</w:t>
            </w:r>
            <w:r w:rsidRPr="00796627">
              <w:rPr>
                <w:rFonts w:eastAsia="MS Mincho"/>
                <w:spacing w:val="-4"/>
                <w:szCs w:val="28"/>
                <w:lang w:val="vi-VN"/>
              </w:rPr>
              <w:t xml:space="preserve"> bảo tương quan với các cơ quan chuyên môn của UBND tỉnh, thành phố. Từ đó, bảo </w:t>
            </w:r>
            <w:r w:rsidRPr="00796627">
              <w:rPr>
                <w:rFonts w:eastAsia="MS Mincho"/>
                <w:spacing w:val="-4"/>
                <w:szCs w:val="28"/>
                <w:lang w:val="vi-VN"/>
              </w:rPr>
              <w:lastRenderedPageBreak/>
              <w:t>đảm công tác phối hợp được thông suốt; góp ph</w:t>
            </w:r>
            <w:r w:rsidR="00796627" w:rsidRPr="00796627">
              <w:rPr>
                <w:rFonts w:eastAsia="MS Mincho"/>
                <w:spacing w:val="-4"/>
                <w:szCs w:val="28"/>
                <w:lang w:val="vi-VN"/>
              </w:rPr>
              <w:t>ầ</w:t>
            </w:r>
            <w:r w:rsidRPr="00796627">
              <w:rPr>
                <w:rFonts w:eastAsia="MS Mincho"/>
                <w:spacing w:val="-4"/>
                <w:szCs w:val="28"/>
                <w:lang w:val="vi-VN"/>
              </w:rPr>
              <w:t>n quan trọng trọng thực hiện nhiệm vụ của cơ quan THADS trong bối cảnh được tổ chức thành 01 cấp tại địa phương (Điều 3).</w:t>
            </w:r>
          </w:p>
          <w:p w14:paraId="71958ABB" w14:textId="18FB6ADA" w:rsidR="002F6AE5" w:rsidRPr="00796627" w:rsidRDefault="002F6AE5" w:rsidP="00796627">
            <w:pPr>
              <w:jc w:val="both"/>
              <w:rPr>
                <w:rFonts w:eastAsia="MS Mincho"/>
                <w:spacing w:val="-4"/>
                <w:szCs w:val="28"/>
              </w:rPr>
            </w:pPr>
            <w:r w:rsidRPr="00796627">
              <w:rPr>
                <w:rFonts w:eastAsia="MS Mincho"/>
                <w:spacing w:val="-4"/>
                <w:szCs w:val="28"/>
                <w:lang w:val="vi-VN"/>
              </w:rPr>
              <w:t>Dự thảo cũng quy định đầy đủ điều kiện, tiêu chuẩn để bổ nhiệm chức danh Chấp hành viên; quy định trình tự thủ tục miễn nhiệm, cách chức đối với chấp hành viên không đáp ứng yêu cầu. Từng bước n</w:t>
            </w:r>
            <w:r w:rsidRPr="00796627">
              <w:rPr>
                <w:rFonts w:eastAsia="MS Mincho"/>
                <w:szCs w:val="28"/>
              </w:rPr>
              <w:t>âng cao chất lượng đội ngũ người làm công tác THADS, đẩy mạnh cải cách tư pháp và phòng chống tham nhũng nhằm xây dựng Nhà nước thật sự trong sạch, vững mạnh, phục vụ Nhân dân.</w:t>
            </w:r>
          </w:p>
        </w:tc>
        <w:tc>
          <w:tcPr>
            <w:tcW w:w="1679" w:type="dxa"/>
            <w:vAlign w:val="center"/>
          </w:tcPr>
          <w:p w14:paraId="10F82BE3" w14:textId="69B11D1A" w:rsidR="002F6AE5" w:rsidRPr="00796627" w:rsidRDefault="002F6AE5" w:rsidP="00796627">
            <w:pPr>
              <w:jc w:val="center"/>
              <w:rPr>
                <w:rFonts w:eastAsia="MS Mincho"/>
                <w:spacing w:val="-2"/>
                <w:szCs w:val="28"/>
                <w:shd w:val="clear" w:color="auto" w:fill="FFFFFF"/>
              </w:rPr>
            </w:pPr>
            <w:r w:rsidRPr="00796627">
              <w:rPr>
                <w:rFonts w:eastAsia="MS Mincho"/>
                <w:szCs w:val="28"/>
                <w:bdr w:val="none" w:sz="0" w:space="0" w:color="auto" w:frame="1"/>
              </w:rPr>
              <w:lastRenderedPageBreak/>
              <w:t>Đã thể chế</w:t>
            </w:r>
          </w:p>
        </w:tc>
        <w:tc>
          <w:tcPr>
            <w:tcW w:w="1386" w:type="dxa"/>
          </w:tcPr>
          <w:p w14:paraId="1BB851FF" w14:textId="77777777" w:rsidR="002F6AE5" w:rsidRPr="00796627" w:rsidRDefault="002F6AE5" w:rsidP="00796627">
            <w:pPr>
              <w:jc w:val="both"/>
              <w:rPr>
                <w:rFonts w:eastAsia="MS Mincho"/>
                <w:spacing w:val="-2"/>
                <w:szCs w:val="28"/>
                <w:shd w:val="clear" w:color="auto" w:fill="FFFFFF"/>
              </w:rPr>
            </w:pPr>
          </w:p>
        </w:tc>
      </w:tr>
      <w:tr w:rsidR="00D63137" w:rsidRPr="00796627" w14:paraId="5805E5E4" w14:textId="77777777" w:rsidTr="00D63137">
        <w:trPr>
          <w:trHeight w:val="491"/>
        </w:trPr>
        <w:tc>
          <w:tcPr>
            <w:tcW w:w="974" w:type="dxa"/>
            <w:vAlign w:val="center"/>
          </w:tcPr>
          <w:p w14:paraId="56687050" w14:textId="77777777" w:rsidR="002F6AE5" w:rsidRPr="00796627" w:rsidRDefault="002F6AE5" w:rsidP="00796627">
            <w:pPr>
              <w:numPr>
                <w:ilvl w:val="0"/>
                <w:numId w:val="12"/>
              </w:numPr>
              <w:ind w:left="336" w:firstLine="0"/>
              <w:jc w:val="center"/>
              <w:rPr>
                <w:rFonts w:eastAsia="MS Mincho"/>
                <w:szCs w:val="28"/>
                <w:lang w:val="nl-NL"/>
              </w:rPr>
            </w:pPr>
          </w:p>
        </w:tc>
        <w:tc>
          <w:tcPr>
            <w:tcW w:w="2403" w:type="dxa"/>
          </w:tcPr>
          <w:p w14:paraId="7FA988EC" w14:textId="50391096" w:rsidR="002F6AE5" w:rsidRPr="00796627" w:rsidRDefault="002F6AE5" w:rsidP="00796627">
            <w:pPr>
              <w:jc w:val="both"/>
              <w:rPr>
                <w:rFonts w:eastAsia="MS Mincho"/>
                <w:b/>
                <w:szCs w:val="28"/>
                <w:lang w:val="nl-NL"/>
              </w:rPr>
            </w:pPr>
            <w:r w:rsidRPr="00796627">
              <w:rPr>
                <w:rFonts w:eastAsia="MS Mincho"/>
                <w:b/>
                <w:bCs/>
                <w:szCs w:val="28"/>
                <w:shd w:val="clear" w:color="auto" w:fill="FFFFFF"/>
              </w:rPr>
              <w:t>Nghị quyết số 27-NQ/TW</w:t>
            </w:r>
            <w:r w:rsidRPr="00796627">
              <w:rPr>
                <w:rFonts w:eastAsia="MS Mincho"/>
                <w:bCs/>
                <w:szCs w:val="28"/>
                <w:shd w:val="clear" w:color="auto" w:fill="FFFFFF"/>
              </w:rPr>
              <w:t xml:space="preserve"> ngày 09/11/2022 tại Hội nghị lần thứ sáu Ban Chấp hành Trung ương Đảng khóa XIII về tiếp tục xây dựng và hoàn thiện Nhà nước pháp quyền xã hội chủ nghĩa Việt Nam trong giai đoạn mới </w:t>
            </w:r>
          </w:p>
        </w:tc>
        <w:tc>
          <w:tcPr>
            <w:tcW w:w="3333" w:type="dxa"/>
          </w:tcPr>
          <w:p w14:paraId="383E198B" w14:textId="6614E8F0" w:rsidR="002F6AE5" w:rsidRPr="00796627" w:rsidRDefault="002F6AE5" w:rsidP="00796627">
            <w:pPr>
              <w:shd w:val="clear" w:color="auto" w:fill="FFFFFF" w:themeFill="background1"/>
              <w:jc w:val="both"/>
              <w:textAlignment w:val="baseline"/>
              <w:rPr>
                <w:i/>
                <w:kern w:val="28"/>
                <w:szCs w:val="28"/>
              </w:rPr>
            </w:pPr>
            <w:r w:rsidRPr="00796627">
              <w:rPr>
                <w:kern w:val="28"/>
                <w:szCs w:val="28"/>
              </w:rPr>
              <w:t xml:space="preserve">Nghị quyết yêu cầu: Tiếp tục đổi mới tổ chức và hoạt động thi hành án. Hoàn thiện cơ chế nâng cao chất lượng, hiệu quả thi hành án dân sự, hành chính theo hướng rút ngắn thời gian, giảm thiểu chi phí </w:t>
            </w:r>
            <w:r w:rsidRPr="00796627">
              <w:rPr>
                <w:i/>
                <w:kern w:val="28"/>
                <w:szCs w:val="28"/>
              </w:rPr>
              <w:t>(Mục 7 phần IV Nhiệm vụ, giải pháp).</w:t>
            </w:r>
          </w:p>
          <w:p w14:paraId="289F8325" w14:textId="4166B52D" w:rsidR="002F6AE5" w:rsidRPr="00796627" w:rsidRDefault="002F6AE5" w:rsidP="00796627">
            <w:pPr>
              <w:jc w:val="both"/>
              <w:rPr>
                <w:rFonts w:eastAsia="MS Mincho"/>
                <w:iCs/>
                <w:spacing w:val="-2"/>
                <w:szCs w:val="28"/>
              </w:rPr>
            </w:pPr>
            <w:r w:rsidRPr="00796627">
              <w:rPr>
                <w:i/>
                <w:spacing w:val="-2"/>
                <w:kern w:val="28"/>
                <w:szCs w:val="28"/>
              </w:rPr>
              <w:t xml:space="preserve">- </w:t>
            </w:r>
            <w:r w:rsidRPr="00796627">
              <w:rPr>
                <w:spacing w:val="-2"/>
                <w:kern w:val="28"/>
                <w:szCs w:val="28"/>
              </w:rPr>
              <w:t xml:space="preserve">Nghị quyết yêu cầu: </w:t>
            </w:r>
            <w:r w:rsidRPr="00796627">
              <w:rPr>
                <w:spacing w:val="-2"/>
                <w:szCs w:val="28"/>
              </w:rPr>
              <w:t xml:space="preserve">Ðơn giản hóa thủ tục hành chính, </w:t>
            </w:r>
            <w:r w:rsidRPr="00796627">
              <w:rPr>
                <w:b/>
                <w:i/>
                <w:spacing w:val="-2"/>
                <w:szCs w:val="28"/>
              </w:rPr>
              <w:t>cắt bỏ các thủ tục không cần thiết</w:t>
            </w:r>
            <w:r w:rsidRPr="00796627">
              <w:rPr>
                <w:spacing w:val="-2"/>
                <w:szCs w:val="28"/>
              </w:rPr>
              <w:t xml:space="preserve">, gây phiền hà cho người dân và doanh </w:t>
            </w:r>
            <w:r w:rsidRPr="00796627">
              <w:rPr>
                <w:spacing w:val="-2"/>
                <w:szCs w:val="28"/>
              </w:rPr>
              <w:lastRenderedPageBreak/>
              <w:t xml:space="preserve">nghiệp... </w:t>
            </w:r>
            <w:r w:rsidRPr="00796627">
              <w:rPr>
                <w:i/>
                <w:spacing w:val="-2"/>
                <w:kern w:val="28"/>
                <w:szCs w:val="28"/>
              </w:rPr>
              <w:t>(Mục 6 phần IV Nhiệm vụ, giải pháp).</w:t>
            </w:r>
          </w:p>
        </w:tc>
        <w:tc>
          <w:tcPr>
            <w:tcW w:w="6095" w:type="dxa"/>
          </w:tcPr>
          <w:p w14:paraId="0EE83C11" w14:textId="06B5151F" w:rsidR="002F6AE5" w:rsidRPr="00796627" w:rsidRDefault="002F6AE5" w:rsidP="00796627">
            <w:pPr>
              <w:shd w:val="clear" w:color="auto" w:fill="FFFFFF" w:themeFill="background1"/>
              <w:jc w:val="both"/>
              <w:rPr>
                <w:rFonts w:eastAsia="MS Mincho"/>
                <w:szCs w:val="28"/>
              </w:rPr>
            </w:pPr>
            <w:r w:rsidRPr="00796627">
              <w:rPr>
                <w:rFonts w:eastAsia="MS Mincho"/>
                <w:spacing w:val="-4"/>
                <w:kern w:val="28"/>
                <w:szCs w:val="28"/>
              </w:rPr>
              <w:lastRenderedPageBreak/>
              <w:t xml:space="preserve">1. Luật </w:t>
            </w:r>
            <w:r w:rsidRPr="00796627">
              <w:rPr>
                <w:rFonts w:eastAsia="MS Mincho"/>
                <w:spacing w:val="-2"/>
                <w:szCs w:val="28"/>
              </w:rPr>
              <w:t xml:space="preserve">THADS năm 2025 đã </w:t>
            </w:r>
            <w:r w:rsidRPr="00796627">
              <w:rPr>
                <w:rFonts w:eastAsia="MS Mincho"/>
                <w:spacing w:val="-2"/>
                <w:szCs w:val="28"/>
                <w:lang w:val="vi-VN"/>
              </w:rPr>
              <w:t xml:space="preserve"> quy định hệ thống cơ quan THADS gồm cơ quan quản lý THADS, cơ quan THADS tỉnh, thành phố (giảm 01 cấ</w:t>
            </w:r>
            <w:r w:rsidR="009917F5" w:rsidRPr="00796627">
              <w:rPr>
                <w:rFonts w:eastAsia="MS Mincho"/>
                <w:spacing w:val="-2"/>
                <w:szCs w:val="28"/>
                <w:lang w:val="vi-VN"/>
              </w:rPr>
              <w:t>p)</w:t>
            </w:r>
            <w:r w:rsidRPr="00796627">
              <w:rPr>
                <w:rFonts w:eastAsia="MS Mincho"/>
                <w:spacing w:val="-2"/>
                <w:szCs w:val="28"/>
                <w:lang w:val="vi-VN"/>
              </w:rPr>
              <w:t>. Đồng thời tăng cơ cấu tổ chức cấp phòng thuộc THADS tỉnh, thành phố; bố trí theo khu vực. Đảm bảo cắt giảm thủ tục hành chính, tăng cường sự kiểm soát của người đứng đầu đơn vị trong hoạt động THADS nhưng cũng gần dân,sát dân, tạo điều kiện để nhân dân thực hiện quyền của mình</w:t>
            </w:r>
            <w:r w:rsidR="009917F5" w:rsidRPr="00796627">
              <w:rPr>
                <w:rFonts w:eastAsia="MS Mincho"/>
                <w:spacing w:val="-2"/>
                <w:szCs w:val="28"/>
              </w:rPr>
              <w:t>.</w:t>
            </w:r>
            <w:r w:rsidRPr="00796627">
              <w:rPr>
                <w:rFonts w:eastAsia="MS Mincho"/>
                <w:spacing w:val="-2"/>
                <w:szCs w:val="28"/>
                <w:lang w:val="vi-VN"/>
              </w:rPr>
              <w:t xml:space="preserve">  </w:t>
            </w:r>
          </w:p>
          <w:p w14:paraId="3E2FE80E" w14:textId="1C41445C" w:rsidR="002F6AE5" w:rsidRPr="00796627" w:rsidRDefault="002F6AE5" w:rsidP="00796627">
            <w:pPr>
              <w:jc w:val="both"/>
              <w:rPr>
                <w:rFonts w:eastAsia="MS Mincho"/>
                <w:szCs w:val="28"/>
              </w:rPr>
            </w:pPr>
          </w:p>
        </w:tc>
        <w:tc>
          <w:tcPr>
            <w:tcW w:w="1679" w:type="dxa"/>
            <w:vAlign w:val="center"/>
          </w:tcPr>
          <w:p w14:paraId="4EE6383A" w14:textId="1ED2612C" w:rsidR="002F6AE5" w:rsidRPr="00796627" w:rsidRDefault="002F6AE5" w:rsidP="00796627">
            <w:pPr>
              <w:jc w:val="center"/>
              <w:rPr>
                <w:rFonts w:eastAsia="MS Mincho"/>
                <w:b/>
                <w:i/>
                <w:iCs/>
                <w:szCs w:val="28"/>
              </w:rPr>
            </w:pPr>
            <w:r w:rsidRPr="00796627">
              <w:rPr>
                <w:rFonts w:eastAsia="MS Mincho"/>
                <w:szCs w:val="28"/>
                <w:bdr w:val="none" w:sz="0" w:space="0" w:color="auto" w:frame="1"/>
              </w:rPr>
              <w:t>Đã thể chế</w:t>
            </w:r>
          </w:p>
        </w:tc>
        <w:tc>
          <w:tcPr>
            <w:tcW w:w="1386" w:type="dxa"/>
          </w:tcPr>
          <w:p w14:paraId="7107EC6C" w14:textId="77777777" w:rsidR="002F6AE5" w:rsidRPr="00796627" w:rsidRDefault="002F6AE5" w:rsidP="00796627">
            <w:pPr>
              <w:jc w:val="both"/>
              <w:rPr>
                <w:rFonts w:eastAsia="MS Mincho"/>
                <w:b/>
                <w:i/>
                <w:iCs/>
                <w:szCs w:val="28"/>
              </w:rPr>
            </w:pPr>
          </w:p>
        </w:tc>
      </w:tr>
      <w:tr w:rsidR="00D63137" w:rsidRPr="00796627" w14:paraId="634BE23F" w14:textId="77777777" w:rsidTr="00D63137">
        <w:tc>
          <w:tcPr>
            <w:tcW w:w="974" w:type="dxa"/>
            <w:vAlign w:val="center"/>
          </w:tcPr>
          <w:p w14:paraId="75514300" w14:textId="77777777" w:rsidR="002F6AE5" w:rsidRPr="00796627" w:rsidRDefault="002F6AE5" w:rsidP="00796627">
            <w:pPr>
              <w:numPr>
                <w:ilvl w:val="0"/>
                <w:numId w:val="12"/>
              </w:numPr>
              <w:ind w:left="336" w:firstLine="0"/>
              <w:jc w:val="center"/>
              <w:rPr>
                <w:rFonts w:eastAsia="MS Mincho"/>
                <w:szCs w:val="28"/>
                <w:lang w:val="nl-NL"/>
              </w:rPr>
            </w:pPr>
          </w:p>
        </w:tc>
        <w:tc>
          <w:tcPr>
            <w:tcW w:w="2403" w:type="dxa"/>
          </w:tcPr>
          <w:p w14:paraId="32F3DE32" w14:textId="77777777" w:rsidR="002F6AE5" w:rsidRPr="00796627" w:rsidRDefault="002F6AE5" w:rsidP="00796627">
            <w:pPr>
              <w:shd w:val="clear" w:color="auto" w:fill="FFFFFF" w:themeFill="background1"/>
              <w:jc w:val="both"/>
              <w:outlineLvl w:val="1"/>
              <w:rPr>
                <w:rFonts w:eastAsia="MS Mincho"/>
                <w:spacing w:val="-2"/>
                <w:szCs w:val="28"/>
                <w:lang w:val="nl-NL"/>
              </w:rPr>
            </w:pPr>
            <w:r w:rsidRPr="00796627">
              <w:rPr>
                <w:rFonts w:eastAsia="MS Mincho"/>
                <w:b/>
                <w:spacing w:val="-2"/>
                <w:szCs w:val="28"/>
                <w:lang w:val="nl-NL"/>
              </w:rPr>
              <w:t>Nghị quyết số 57-NQ/TW ngày 22/12/2024 của Bộ Chính trị</w:t>
            </w:r>
            <w:r w:rsidRPr="00796627">
              <w:rPr>
                <w:rFonts w:eastAsia="MS Mincho"/>
                <w:spacing w:val="-2"/>
                <w:szCs w:val="28"/>
                <w:lang w:val="nl-NL"/>
              </w:rPr>
              <w:t xml:space="preserve"> về đột phá phát triển khoa học, công nghệ, đổi mới sáng tạo và chuyển đổi số quốc gia</w:t>
            </w:r>
          </w:p>
          <w:p w14:paraId="49845BC6" w14:textId="07E68E75" w:rsidR="002F6AE5" w:rsidRPr="00796627" w:rsidRDefault="002F6AE5" w:rsidP="00796627">
            <w:pPr>
              <w:jc w:val="both"/>
              <w:rPr>
                <w:rFonts w:eastAsia="MS Mincho"/>
                <w:b/>
                <w:bCs/>
                <w:szCs w:val="28"/>
                <w:shd w:val="clear" w:color="auto" w:fill="FFFFFF"/>
              </w:rPr>
            </w:pPr>
          </w:p>
        </w:tc>
        <w:tc>
          <w:tcPr>
            <w:tcW w:w="3333" w:type="dxa"/>
          </w:tcPr>
          <w:p w14:paraId="509FE6C6" w14:textId="77777777" w:rsidR="002F6AE5" w:rsidRPr="00796627" w:rsidRDefault="002F6AE5" w:rsidP="00796627">
            <w:pPr>
              <w:shd w:val="clear" w:color="auto" w:fill="FFFFFF" w:themeFill="background1"/>
              <w:jc w:val="both"/>
              <w:rPr>
                <w:i/>
                <w:szCs w:val="28"/>
              </w:rPr>
            </w:pPr>
            <w:r w:rsidRPr="00796627">
              <w:rPr>
                <w:szCs w:val="28"/>
              </w:rPr>
              <w:t xml:space="preserve">1. Quản lý nhà nước từ Trung ương đến địa phương trên môi trường số, kết nối và vận hành thông suốt giữa các cơ quan trong hệ thống chính trị. Hoàn thành xây dựng, kết nối, chia sẻ đồng bộ cơ sở dữ liệu quốc gia, cơ sở dữ liệu các ngành; khai thác và sử dụng có hiệu quả tài nguyên số, dữ liệu số, hình thành sàn giao dịch dữ liệu. Phát triển Chính phủ số, kinh tế số, xã hội số, công dân số, công nghiệp văn hoá số đạt mức cao của thế giới. Việt Nam thuộc nhóm các nước dẫn đầu về an toàn, an ninh không gian mạng, an ninh dữ liệu và bảo vệ dữ liệu </w:t>
            </w:r>
            <w:r w:rsidRPr="00796627">
              <w:rPr>
                <w:i/>
                <w:szCs w:val="28"/>
              </w:rPr>
              <w:t>(Mục 1 phần II Mục tiêu đến năm 2030).</w:t>
            </w:r>
          </w:p>
          <w:p w14:paraId="21652621" w14:textId="77777777" w:rsidR="002F6AE5" w:rsidRPr="00796627" w:rsidRDefault="002F6AE5" w:rsidP="00796627">
            <w:pPr>
              <w:keepNext/>
              <w:keepLines/>
              <w:shd w:val="clear" w:color="auto" w:fill="FFFFFF" w:themeFill="background1"/>
              <w:jc w:val="both"/>
              <w:outlineLvl w:val="3"/>
              <w:rPr>
                <w:i/>
                <w:iCs/>
                <w:szCs w:val="28"/>
              </w:rPr>
            </w:pPr>
            <w:r w:rsidRPr="00796627">
              <w:rPr>
                <w:iCs/>
                <w:szCs w:val="28"/>
              </w:rPr>
              <w:t xml:space="preserve">2. Khẩn trương, quyết liệt hoàn thiện thể chế; xoá bỏ </w:t>
            </w:r>
            <w:r w:rsidRPr="00796627">
              <w:rPr>
                <w:iCs/>
                <w:szCs w:val="28"/>
              </w:rPr>
              <w:lastRenderedPageBreak/>
              <w:t xml:space="preserve">mọi tư tưởng, quan niệm, rào cản đang cản trở sự phát triển; đưa thể chế thành một lợi thế cạnh tranh trong phát triển khoa học, công nghệ, đổi mới sáng tạo và chuyển đổi số </w:t>
            </w:r>
            <w:r w:rsidRPr="00796627">
              <w:rPr>
                <w:i/>
                <w:iCs/>
                <w:szCs w:val="28"/>
              </w:rPr>
              <w:t>(Mục 2 phần III Nhiệm vụ, giải pháp).</w:t>
            </w:r>
          </w:p>
          <w:p w14:paraId="1DB1A409" w14:textId="40747E8E" w:rsidR="002F6AE5" w:rsidRPr="00796627" w:rsidRDefault="002F6AE5" w:rsidP="00796627">
            <w:pPr>
              <w:jc w:val="both"/>
              <w:rPr>
                <w:rFonts w:eastAsia="MS Mincho"/>
                <w:bCs/>
                <w:szCs w:val="28"/>
                <w:shd w:val="clear" w:color="auto" w:fill="FFFFFF"/>
              </w:rPr>
            </w:pPr>
            <w:r w:rsidRPr="00796627">
              <w:rPr>
                <w:iCs/>
                <w:szCs w:val="28"/>
              </w:rPr>
              <w:t xml:space="preserve">3. Đẩy mạnh chuyển đổi số, ứng dụng khoa học, công nghệ, đổi mới sáng tạo trong hoạt động của các cơ quan trong hệ thống chính trị </w:t>
            </w:r>
            <w:r w:rsidRPr="00796627">
              <w:rPr>
                <w:i/>
                <w:iCs/>
                <w:szCs w:val="28"/>
              </w:rPr>
              <w:t>(Mục 5 phần III Nhiệm vụ, giải pháp).</w:t>
            </w:r>
          </w:p>
        </w:tc>
        <w:tc>
          <w:tcPr>
            <w:tcW w:w="6095" w:type="dxa"/>
          </w:tcPr>
          <w:p w14:paraId="24004821" w14:textId="73197F3C" w:rsidR="002F6AE5" w:rsidRPr="00796627" w:rsidRDefault="002F6AE5" w:rsidP="00796627">
            <w:pPr>
              <w:shd w:val="clear" w:color="auto" w:fill="FFFFFF" w:themeFill="background1"/>
              <w:jc w:val="both"/>
              <w:rPr>
                <w:rFonts w:eastAsia="MS Mincho"/>
                <w:bCs/>
                <w:szCs w:val="28"/>
                <w:shd w:val="clear" w:color="auto" w:fill="FFFFFF"/>
              </w:rPr>
            </w:pPr>
            <w:r w:rsidRPr="00796627">
              <w:rPr>
                <w:rFonts w:eastAsia="MS Mincho"/>
                <w:bCs/>
                <w:szCs w:val="28"/>
                <w:shd w:val="clear" w:color="auto" w:fill="FFFFFF"/>
              </w:rPr>
              <w:lastRenderedPageBreak/>
              <w:t>Quy định</w:t>
            </w:r>
            <w:r w:rsidRPr="00796627">
              <w:rPr>
                <w:rFonts w:eastAsia="MS Mincho"/>
                <w:bCs/>
                <w:szCs w:val="28"/>
                <w:shd w:val="clear" w:color="auto" w:fill="FFFFFF"/>
                <w:lang w:val="vi-VN"/>
              </w:rPr>
              <w:t xml:space="preserve"> </w:t>
            </w:r>
            <w:r w:rsidR="009917F5" w:rsidRPr="00796627">
              <w:rPr>
                <w:rFonts w:eastAsia="MS Mincho"/>
                <w:bCs/>
                <w:szCs w:val="28"/>
                <w:shd w:val="clear" w:color="auto" w:fill="FFFFFF"/>
              </w:rPr>
              <w:t xml:space="preserve">một trong </w:t>
            </w:r>
            <w:r w:rsidRPr="00796627">
              <w:rPr>
                <w:rFonts w:eastAsia="MS Mincho"/>
                <w:bCs/>
                <w:szCs w:val="28"/>
                <w:shd w:val="clear" w:color="auto" w:fill="FFFFFF"/>
                <w:lang w:val="vi-VN"/>
              </w:rPr>
              <w:t>hình thức thi tuyển chấp hành viên</w:t>
            </w:r>
            <w:r w:rsidR="009917F5" w:rsidRPr="00796627">
              <w:rPr>
                <w:rFonts w:eastAsia="MS Mincho"/>
                <w:bCs/>
                <w:szCs w:val="28"/>
                <w:shd w:val="clear" w:color="auto" w:fill="FFFFFF"/>
              </w:rPr>
              <w:t xml:space="preserve"> là</w:t>
            </w:r>
            <w:r w:rsidRPr="00796627">
              <w:rPr>
                <w:rFonts w:eastAsia="MS Mincho"/>
                <w:bCs/>
                <w:szCs w:val="28"/>
                <w:shd w:val="clear" w:color="auto" w:fill="FFFFFF"/>
                <w:lang w:val="vi-VN"/>
              </w:rPr>
              <w:t xml:space="preserve"> hình thức trắc nghiệ</w:t>
            </w:r>
            <w:r w:rsidR="009917F5" w:rsidRPr="00796627">
              <w:rPr>
                <w:rFonts w:eastAsia="MS Mincho"/>
                <w:bCs/>
                <w:szCs w:val="28"/>
                <w:shd w:val="clear" w:color="auto" w:fill="FFFFFF"/>
                <w:lang w:val="vi-VN"/>
              </w:rPr>
              <w:t xml:space="preserve">m trên máy vi tính </w:t>
            </w:r>
            <w:r w:rsidRPr="00796627">
              <w:rPr>
                <w:rFonts w:eastAsia="MS Mincho"/>
                <w:bCs/>
                <w:szCs w:val="28"/>
                <w:shd w:val="clear" w:color="auto" w:fill="FFFFFF"/>
              </w:rPr>
              <w:t xml:space="preserve">(Điều 9); nhằm rút ngắn </w:t>
            </w:r>
            <w:r w:rsidR="009917F5" w:rsidRPr="00796627">
              <w:rPr>
                <w:rFonts w:eastAsia="MS Mincho"/>
                <w:bCs/>
                <w:szCs w:val="28"/>
                <w:shd w:val="clear" w:color="auto" w:fill="FFFFFF"/>
              </w:rPr>
              <w:t>thời</w:t>
            </w:r>
            <w:r w:rsidRPr="00796627">
              <w:rPr>
                <w:rFonts w:eastAsia="MS Mincho"/>
                <w:bCs/>
                <w:szCs w:val="28"/>
                <w:shd w:val="clear" w:color="auto" w:fill="FFFFFF"/>
              </w:rPr>
              <w:t xml:space="preserve"> gian, tiết kiệm chi phí</w:t>
            </w:r>
            <w:r w:rsidRPr="00796627">
              <w:rPr>
                <w:rFonts w:eastAsia="MS Mincho"/>
                <w:bCs/>
                <w:szCs w:val="28"/>
                <w:shd w:val="clear" w:color="auto" w:fill="FFFFFF"/>
                <w:lang w:val="vi-VN"/>
              </w:rPr>
              <w:t xml:space="preserve"> (không tổ </w:t>
            </w:r>
            <w:r w:rsidR="009917F5" w:rsidRPr="00796627">
              <w:rPr>
                <w:rFonts w:eastAsia="MS Mincho"/>
                <w:bCs/>
                <w:szCs w:val="28"/>
                <w:shd w:val="clear" w:color="auto" w:fill="FFFFFF"/>
              </w:rPr>
              <w:t>chức</w:t>
            </w:r>
            <w:r w:rsidRPr="00796627">
              <w:rPr>
                <w:rFonts w:eastAsia="MS Mincho"/>
                <w:bCs/>
                <w:szCs w:val="28"/>
                <w:shd w:val="clear" w:color="auto" w:fill="FFFFFF"/>
                <w:lang w:val="vi-VN"/>
              </w:rPr>
              <w:t xml:space="preserve"> dọc phách, chấm thi, phúc khảo bài thi). </w:t>
            </w:r>
            <w:r w:rsidRPr="00796627">
              <w:rPr>
                <w:rFonts w:eastAsia="MS Mincho"/>
                <w:bCs/>
                <w:szCs w:val="28"/>
                <w:shd w:val="clear" w:color="auto" w:fill="FFFFFF"/>
              </w:rPr>
              <w:t>Ứng dụng chuyển đổi số trong quản lý công chức và thi tuyển Chấp hành viên</w:t>
            </w:r>
            <w:r w:rsidR="009917F5" w:rsidRPr="00796627">
              <w:rPr>
                <w:rFonts w:eastAsia="MS Mincho"/>
                <w:bCs/>
                <w:szCs w:val="28"/>
                <w:shd w:val="clear" w:color="auto" w:fill="FFFFFF"/>
              </w:rPr>
              <w:t>.</w:t>
            </w:r>
          </w:p>
          <w:p w14:paraId="79283626" w14:textId="5027DAC3" w:rsidR="002F6AE5" w:rsidRPr="00796627" w:rsidRDefault="002F6AE5" w:rsidP="00796627">
            <w:pPr>
              <w:jc w:val="both"/>
              <w:rPr>
                <w:rFonts w:eastAsia="MS Mincho"/>
                <w:szCs w:val="28"/>
                <w:shd w:val="clear" w:color="auto" w:fill="FFFFFF"/>
              </w:rPr>
            </w:pPr>
          </w:p>
        </w:tc>
        <w:tc>
          <w:tcPr>
            <w:tcW w:w="1679" w:type="dxa"/>
            <w:vAlign w:val="center"/>
          </w:tcPr>
          <w:p w14:paraId="16B243B9" w14:textId="4137F676" w:rsidR="002F6AE5" w:rsidRPr="00796627" w:rsidRDefault="002F6AE5" w:rsidP="00796627">
            <w:pPr>
              <w:jc w:val="center"/>
              <w:rPr>
                <w:rFonts w:eastAsia="MS Mincho"/>
                <w:bCs/>
                <w:szCs w:val="28"/>
                <w:shd w:val="clear" w:color="auto" w:fill="FFFFFF"/>
              </w:rPr>
            </w:pPr>
            <w:r w:rsidRPr="00796627">
              <w:rPr>
                <w:rFonts w:eastAsia="MS Mincho"/>
                <w:szCs w:val="28"/>
                <w:bdr w:val="none" w:sz="0" w:space="0" w:color="auto" w:frame="1"/>
              </w:rPr>
              <w:t>Đã thể chế</w:t>
            </w:r>
          </w:p>
        </w:tc>
        <w:tc>
          <w:tcPr>
            <w:tcW w:w="1386" w:type="dxa"/>
          </w:tcPr>
          <w:p w14:paraId="4FDCC3AF" w14:textId="77777777" w:rsidR="002F6AE5" w:rsidRPr="00796627" w:rsidRDefault="002F6AE5" w:rsidP="00796627">
            <w:pPr>
              <w:jc w:val="both"/>
              <w:rPr>
                <w:rFonts w:eastAsia="MS Mincho"/>
                <w:bCs/>
                <w:szCs w:val="28"/>
                <w:shd w:val="clear" w:color="auto" w:fill="FFFFFF"/>
              </w:rPr>
            </w:pPr>
          </w:p>
        </w:tc>
      </w:tr>
      <w:tr w:rsidR="00D63137" w:rsidRPr="00796627" w14:paraId="08DEBF28" w14:textId="77777777" w:rsidTr="00D63137">
        <w:tc>
          <w:tcPr>
            <w:tcW w:w="974" w:type="dxa"/>
            <w:vAlign w:val="center"/>
          </w:tcPr>
          <w:p w14:paraId="41119557" w14:textId="77777777" w:rsidR="002F6AE5" w:rsidRPr="00796627" w:rsidRDefault="002F6AE5" w:rsidP="00796627">
            <w:pPr>
              <w:numPr>
                <w:ilvl w:val="0"/>
                <w:numId w:val="12"/>
              </w:numPr>
              <w:ind w:left="336" w:firstLine="0"/>
              <w:jc w:val="center"/>
              <w:rPr>
                <w:rFonts w:eastAsia="MS Mincho"/>
                <w:szCs w:val="28"/>
                <w:lang w:val="nl-NL"/>
              </w:rPr>
            </w:pPr>
          </w:p>
        </w:tc>
        <w:tc>
          <w:tcPr>
            <w:tcW w:w="2403" w:type="dxa"/>
          </w:tcPr>
          <w:p w14:paraId="5A9AFD8D" w14:textId="1AF6EC54" w:rsidR="002F6AE5" w:rsidRPr="00796627" w:rsidRDefault="002F6AE5" w:rsidP="00796627">
            <w:pPr>
              <w:jc w:val="both"/>
              <w:rPr>
                <w:rFonts w:eastAsia="MS Mincho"/>
                <w:b/>
                <w:bCs/>
                <w:szCs w:val="28"/>
                <w:shd w:val="clear" w:color="auto" w:fill="FFFFFF"/>
              </w:rPr>
            </w:pPr>
            <w:r w:rsidRPr="00796627">
              <w:rPr>
                <w:rFonts w:eastAsia="MS Mincho"/>
                <w:b/>
                <w:spacing w:val="-2"/>
                <w:szCs w:val="28"/>
                <w:lang w:val="nl-NL"/>
              </w:rPr>
              <w:t>Quy định số 132-QĐ/TW ngày 27/10/2023 của Bộ Chính trị</w:t>
            </w:r>
            <w:r w:rsidRPr="00796627">
              <w:rPr>
                <w:rFonts w:eastAsia="MS Mincho"/>
                <w:spacing w:val="-2"/>
                <w:szCs w:val="28"/>
                <w:lang w:val="nl-NL"/>
              </w:rPr>
              <w:t xml:space="preserve"> về kiểm soát quyền lực, phòng, chống tham nhũng, tiêu cực</w:t>
            </w:r>
            <w:r w:rsidRPr="00796627">
              <w:rPr>
                <w:rFonts w:eastAsia="MS Mincho"/>
                <w:spacing w:val="-2"/>
                <w:szCs w:val="28"/>
              </w:rPr>
              <w:t xml:space="preserve"> </w:t>
            </w:r>
            <w:r w:rsidRPr="00796627">
              <w:rPr>
                <w:rFonts w:eastAsia="MS Mincho"/>
                <w:spacing w:val="-2"/>
                <w:szCs w:val="28"/>
                <w:lang w:val="nl-NL"/>
              </w:rPr>
              <w:t>trong hoạt động điều tra, truy tố, xét xử, thi hành án</w:t>
            </w:r>
          </w:p>
        </w:tc>
        <w:tc>
          <w:tcPr>
            <w:tcW w:w="3333" w:type="dxa"/>
          </w:tcPr>
          <w:p w14:paraId="06FDE6FD" w14:textId="0DD515BB" w:rsidR="002F6AE5" w:rsidRPr="00796627" w:rsidRDefault="002F6AE5" w:rsidP="00796627">
            <w:pPr>
              <w:jc w:val="both"/>
              <w:rPr>
                <w:rFonts w:eastAsia="MS Mincho"/>
                <w:bCs/>
                <w:szCs w:val="28"/>
                <w:shd w:val="clear" w:color="auto" w:fill="FFFFFF"/>
              </w:rPr>
            </w:pPr>
            <w:r w:rsidRPr="00796627">
              <w:rPr>
                <w:rFonts w:eastAsia="MS Mincho"/>
                <w:bCs/>
                <w:szCs w:val="28"/>
                <w:shd w:val="clear" w:color="auto" w:fill="FFFFFF"/>
              </w:rPr>
              <w:t xml:space="preserve">Bảo đảm tính độc lập, khách quan, tuân thủ pháp luật, quy định, quy chế làm việc, quy trình nghiệp vụ, chuẩn mực đạo đức, quy tắc ứng xử của cơ quan, tổ chức, người có thẩm quyền trong hoạt động tố tụng, thi hành án và các hoạt động khác có liên quan;... 5. Kịp thời phát hiện, ngăn chặn </w:t>
            </w:r>
            <w:r w:rsidRPr="00796627">
              <w:rPr>
                <w:rFonts w:eastAsia="MS Mincho"/>
                <w:bCs/>
                <w:szCs w:val="28"/>
                <w:shd w:val="clear" w:color="auto" w:fill="FFFFFF"/>
              </w:rPr>
              <w:lastRenderedPageBreak/>
              <w:t>và xử lý nghiêm minh mọi hành vi vi phạm, lợi dụng, lạm dụng chức vụ, quyền hạn, lạm quyền, tham nhũng, tiêu cực trong hoạt động tố tụng, thi hành án và các hoạt động khác có liên quan, không có vùng cấm, không có ngoại lệ.</w:t>
            </w:r>
          </w:p>
        </w:tc>
        <w:tc>
          <w:tcPr>
            <w:tcW w:w="6095" w:type="dxa"/>
          </w:tcPr>
          <w:p w14:paraId="55932671" w14:textId="34330ABF" w:rsidR="002F6AE5" w:rsidRPr="00796627" w:rsidRDefault="002F6AE5" w:rsidP="00796627">
            <w:pPr>
              <w:jc w:val="both"/>
              <w:rPr>
                <w:rFonts w:eastAsia="MS Mincho"/>
                <w:szCs w:val="28"/>
                <w:shd w:val="clear" w:color="auto" w:fill="FFFFFF"/>
              </w:rPr>
            </w:pPr>
            <w:r w:rsidRPr="00796627">
              <w:rPr>
                <w:rFonts w:eastAsia="MS Mincho"/>
                <w:bCs/>
                <w:szCs w:val="28"/>
                <w:shd w:val="clear" w:color="auto" w:fill="FFFFFF"/>
              </w:rPr>
              <w:lastRenderedPageBreak/>
              <w:t xml:space="preserve">Các quy định tại dự thảo, nhất là </w:t>
            </w:r>
            <w:r w:rsidRPr="00796627">
              <w:rPr>
                <w:rFonts w:eastAsia="MS Mincho"/>
                <w:bCs/>
                <w:szCs w:val="28"/>
                <w:shd w:val="clear" w:color="auto" w:fill="FFFFFF"/>
                <w:lang w:val="vi-VN"/>
              </w:rPr>
              <w:t xml:space="preserve">các Điều khoản quy điều kiện, tiêu chuẩn; </w:t>
            </w:r>
            <w:r w:rsidRPr="00796627">
              <w:rPr>
                <w:rFonts w:eastAsia="MS Mincho"/>
                <w:bCs/>
                <w:szCs w:val="28"/>
                <w:shd w:val="clear" w:color="auto" w:fill="FFFFFF"/>
              </w:rPr>
              <w:t xml:space="preserve">trình tự, thủ tục </w:t>
            </w:r>
            <w:r w:rsidRPr="00796627">
              <w:rPr>
                <w:rFonts w:eastAsia="MS Mincho"/>
                <w:bCs/>
                <w:szCs w:val="28"/>
                <w:shd w:val="clear" w:color="auto" w:fill="FFFFFF"/>
                <w:lang w:val="vi-VN"/>
              </w:rPr>
              <w:t>bổ nhiệm, bổ nhiệm lại, từ chức, miễn nhiệm Thủ trưởng, Phó Thủ trưởng cơ quan THADS và Chấp hành viên; đảm bảo chăt chẽ, nhằn tăng cường kiểm soát quyền lực, phòng chống tham nhũng trong công tác cán bộ</w:t>
            </w:r>
            <w:r w:rsidR="009917F5" w:rsidRPr="00796627">
              <w:rPr>
                <w:rFonts w:eastAsia="MS Mincho"/>
                <w:bCs/>
                <w:szCs w:val="28"/>
                <w:shd w:val="clear" w:color="auto" w:fill="FFFFFF"/>
              </w:rPr>
              <w:t>.</w:t>
            </w:r>
          </w:p>
        </w:tc>
        <w:tc>
          <w:tcPr>
            <w:tcW w:w="1679" w:type="dxa"/>
            <w:vAlign w:val="center"/>
          </w:tcPr>
          <w:p w14:paraId="09368F2D" w14:textId="5BC7A457" w:rsidR="002F6AE5" w:rsidRPr="00796627" w:rsidRDefault="002F6AE5" w:rsidP="00796627">
            <w:pPr>
              <w:jc w:val="center"/>
              <w:rPr>
                <w:rFonts w:eastAsia="MS Mincho"/>
                <w:szCs w:val="28"/>
                <w:bdr w:val="none" w:sz="0" w:space="0" w:color="auto" w:frame="1"/>
              </w:rPr>
            </w:pPr>
            <w:r w:rsidRPr="00796627">
              <w:rPr>
                <w:rFonts w:eastAsia="MS Mincho"/>
                <w:szCs w:val="28"/>
                <w:bdr w:val="none" w:sz="0" w:space="0" w:color="auto" w:frame="1"/>
              </w:rPr>
              <w:t>Đã thể chế</w:t>
            </w:r>
          </w:p>
        </w:tc>
        <w:tc>
          <w:tcPr>
            <w:tcW w:w="1386" w:type="dxa"/>
          </w:tcPr>
          <w:p w14:paraId="0D1F67D3" w14:textId="77777777" w:rsidR="002F6AE5" w:rsidRPr="00796627" w:rsidRDefault="002F6AE5" w:rsidP="00796627">
            <w:pPr>
              <w:jc w:val="both"/>
              <w:rPr>
                <w:rFonts w:eastAsia="MS Mincho"/>
                <w:bCs/>
                <w:szCs w:val="28"/>
                <w:shd w:val="clear" w:color="auto" w:fill="FFFFFF"/>
              </w:rPr>
            </w:pPr>
          </w:p>
        </w:tc>
      </w:tr>
      <w:tr w:rsidR="00D63137" w:rsidRPr="00796627" w14:paraId="1C89D586" w14:textId="77777777" w:rsidTr="00D63137">
        <w:tc>
          <w:tcPr>
            <w:tcW w:w="974" w:type="dxa"/>
            <w:vAlign w:val="center"/>
          </w:tcPr>
          <w:p w14:paraId="3B0AF042" w14:textId="77777777" w:rsidR="002F6AE5" w:rsidRPr="00796627" w:rsidRDefault="002F6AE5" w:rsidP="00796627">
            <w:pPr>
              <w:numPr>
                <w:ilvl w:val="0"/>
                <w:numId w:val="12"/>
              </w:numPr>
              <w:ind w:left="336" w:firstLine="0"/>
              <w:jc w:val="center"/>
              <w:rPr>
                <w:rFonts w:eastAsia="MS Mincho"/>
                <w:szCs w:val="28"/>
                <w:lang w:val="nl-NL"/>
              </w:rPr>
            </w:pPr>
          </w:p>
        </w:tc>
        <w:tc>
          <w:tcPr>
            <w:tcW w:w="2403" w:type="dxa"/>
          </w:tcPr>
          <w:p w14:paraId="2DAFEE7E" w14:textId="58D07AEC" w:rsidR="002F6AE5" w:rsidRPr="00796627" w:rsidRDefault="002F6AE5" w:rsidP="00796627">
            <w:pPr>
              <w:jc w:val="both"/>
              <w:rPr>
                <w:rFonts w:eastAsia="MS Mincho"/>
                <w:b/>
                <w:bCs/>
                <w:szCs w:val="28"/>
                <w:shd w:val="clear" w:color="auto" w:fill="FFFFFF"/>
              </w:rPr>
            </w:pPr>
            <w:r w:rsidRPr="00796627">
              <w:rPr>
                <w:rFonts w:eastAsia="MS Mincho"/>
                <w:b/>
                <w:bCs/>
                <w:szCs w:val="28"/>
                <w:shd w:val="clear" w:color="auto" w:fill="FFFFFF"/>
              </w:rPr>
              <w:t xml:space="preserve">Quy định số 183-QĐ/TW </w:t>
            </w:r>
            <w:r w:rsidRPr="00796627">
              <w:rPr>
                <w:rFonts w:eastAsia="MS Mincho"/>
                <w:bCs/>
                <w:szCs w:val="28"/>
                <w:shd w:val="clear" w:color="auto" w:fill="FFFFFF"/>
              </w:rPr>
              <w:t xml:space="preserve">ngày 18/9/2024 của Bộ Chính trị về bảo vệ cơ quan, tổ chức, người thi hành công vụ trong hoạt động điều tra, truy tố, xét xử, thi hành án </w:t>
            </w:r>
          </w:p>
        </w:tc>
        <w:tc>
          <w:tcPr>
            <w:tcW w:w="3333" w:type="dxa"/>
          </w:tcPr>
          <w:p w14:paraId="515D1B6F" w14:textId="77777777" w:rsidR="002F6AE5" w:rsidRPr="00796627" w:rsidRDefault="002F6AE5" w:rsidP="00796627">
            <w:pPr>
              <w:jc w:val="both"/>
              <w:rPr>
                <w:rFonts w:eastAsia="MS Mincho"/>
                <w:bCs/>
                <w:szCs w:val="28"/>
                <w:shd w:val="clear" w:color="auto" w:fill="FFFFFF"/>
              </w:rPr>
            </w:pPr>
          </w:p>
        </w:tc>
        <w:tc>
          <w:tcPr>
            <w:tcW w:w="6095" w:type="dxa"/>
          </w:tcPr>
          <w:p w14:paraId="7BF24BFC" w14:textId="4A4AC48E" w:rsidR="002F6AE5" w:rsidRPr="00796627" w:rsidRDefault="002F6AE5" w:rsidP="00796627">
            <w:pPr>
              <w:jc w:val="both"/>
              <w:rPr>
                <w:rFonts w:eastAsia="MS Mincho"/>
                <w:szCs w:val="28"/>
                <w:shd w:val="clear" w:color="auto" w:fill="FFFFFF"/>
              </w:rPr>
            </w:pPr>
            <w:r w:rsidRPr="00796627">
              <w:rPr>
                <w:rFonts w:eastAsia="MS Mincho"/>
                <w:szCs w:val="28"/>
                <w:shd w:val="clear" w:color="auto" w:fill="FFFFFF"/>
              </w:rPr>
              <w:t xml:space="preserve">Bổ sung 04 nội dung về đối tượng được bảo vệ trong cơ quan THADS, nguyên tắc bảo vệ, nội dung bảo vệ và </w:t>
            </w:r>
            <w:r w:rsidR="009917F5" w:rsidRPr="00796627">
              <w:rPr>
                <w:rFonts w:eastAsia="MS Mincho"/>
                <w:szCs w:val="28"/>
                <w:shd w:val="clear" w:color="auto" w:fill="FFFFFF"/>
              </w:rPr>
              <w:t xml:space="preserve">các </w:t>
            </w:r>
            <w:r w:rsidRPr="00796627">
              <w:rPr>
                <w:rFonts w:eastAsia="MS Mincho"/>
                <w:szCs w:val="28"/>
                <w:shd w:val="clear" w:color="auto" w:fill="FFFFFF"/>
              </w:rPr>
              <w:t>biện pháp bảo vệ đối với cơ quan và người làm công tác THADS</w:t>
            </w:r>
          </w:p>
        </w:tc>
        <w:tc>
          <w:tcPr>
            <w:tcW w:w="1679" w:type="dxa"/>
            <w:vAlign w:val="center"/>
          </w:tcPr>
          <w:p w14:paraId="1959FA82" w14:textId="2883D611" w:rsidR="002F6AE5" w:rsidRPr="00796627" w:rsidRDefault="002F6AE5" w:rsidP="00796627">
            <w:pPr>
              <w:jc w:val="center"/>
              <w:rPr>
                <w:rFonts w:eastAsia="MS Mincho"/>
                <w:bCs/>
                <w:szCs w:val="28"/>
                <w:shd w:val="clear" w:color="auto" w:fill="FFFFFF"/>
              </w:rPr>
            </w:pPr>
            <w:r w:rsidRPr="00796627">
              <w:rPr>
                <w:rFonts w:eastAsia="MS Mincho"/>
                <w:szCs w:val="28"/>
                <w:bdr w:val="none" w:sz="0" w:space="0" w:color="auto" w:frame="1"/>
              </w:rPr>
              <w:t>Đã thể chế</w:t>
            </w:r>
          </w:p>
        </w:tc>
        <w:tc>
          <w:tcPr>
            <w:tcW w:w="1386" w:type="dxa"/>
          </w:tcPr>
          <w:p w14:paraId="2BEC1FB9" w14:textId="77777777" w:rsidR="002F6AE5" w:rsidRPr="00796627" w:rsidRDefault="002F6AE5" w:rsidP="00796627">
            <w:pPr>
              <w:jc w:val="both"/>
              <w:rPr>
                <w:rFonts w:eastAsia="MS Mincho"/>
                <w:bCs/>
                <w:szCs w:val="28"/>
                <w:shd w:val="clear" w:color="auto" w:fill="FFFFFF"/>
              </w:rPr>
            </w:pPr>
          </w:p>
        </w:tc>
      </w:tr>
      <w:tr w:rsidR="00D63137" w:rsidRPr="00796627" w14:paraId="179B8DB3" w14:textId="77777777" w:rsidTr="00D63137">
        <w:tc>
          <w:tcPr>
            <w:tcW w:w="974" w:type="dxa"/>
            <w:vAlign w:val="center"/>
          </w:tcPr>
          <w:p w14:paraId="583F8FD1" w14:textId="77777777" w:rsidR="002F6AE5" w:rsidRPr="00796627" w:rsidRDefault="002F6AE5" w:rsidP="00796627">
            <w:pPr>
              <w:numPr>
                <w:ilvl w:val="0"/>
                <w:numId w:val="12"/>
              </w:numPr>
              <w:ind w:left="336" w:firstLine="0"/>
              <w:jc w:val="center"/>
              <w:rPr>
                <w:rFonts w:eastAsia="MS Mincho"/>
                <w:szCs w:val="28"/>
                <w:lang w:val="nl-NL"/>
              </w:rPr>
            </w:pPr>
          </w:p>
        </w:tc>
        <w:tc>
          <w:tcPr>
            <w:tcW w:w="2403" w:type="dxa"/>
          </w:tcPr>
          <w:p w14:paraId="197D3339" w14:textId="628304E0" w:rsidR="002F6AE5" w:rsidRPr="007850B2" w:rsidRDefault="002F6AE5" w:rsidP="007850B2">
            <w:pPr>
              <w:spacing w:before="60" w:after="60" w:line="360" w:lineRule="exact"/>
              <w:jc w:val="both"/>
              <w:rPr>
                <w:spacing w:val="2"/>
                <w:lang w:val="nl-NL"/>
              </w:rPr>
            </w:pPr>
            <w:r w:rsidRPr="00796627">
              <w:rPr>
                <w:rFonts w:eastAsia="MS Mincho"/>
                <w:b/>
                <w:bCs/>
                <w:szCs w:val="28"/>
                <w:shd w:val="clear" w:color="auto" w:fill="FFFFFF"/>
              </w:rPr>
              <w:t xml:space="preserve">Kết luận số 162-QĐ/TW </w:t>
            </w:r>
            <w:r w:rsidRPr="00796627">
              <w:rPr>
                <w:rFonts w:eastAsia="MS Mincho"/>
                <w:bCs/>
                <w:szCs w:val="28"/>
                <w:shd w:val="clear" w:color="auto" w:fill="FFFFFF"/>
              </w:rPr>
              <w:t xml:space="preserve">ngày 06/6/2025 </w:t>
            </w:r>
            <w:r w:rsidR="007850B2" w:rsidRPr="00905585">
              <w:rPr>
                <w:shd w:val="clear" w:color="auto" w:fill="FFFFFF"/>
              </w:rPr>
              <w:t xml:space="preserve">của Bộ Chính trị, Ban Bí thư về nội dung lớn của dự án Luật Tổ chức chính </w:t>
            </w:r>
            <w:r w:rsidR="007850B2" w:rsidRPr="00905585">
              <w:rPr>
                <w:shd w:val="clear" w:color="auto" w:fill="FFFFFF"/>
              </w:rPr>
              <w:lastRenderedPageBreak/>
              <w:t>quyền địa phương (sửa đổi) và Đề án tiếp tục sắp xếp, tinh gọn bộ máy hệ thống THADS bảo đ</w:t>
            </w:r>
            <w:r w:rsidR="007850B2">
              <w:rPr>
                <w:shd w:val="clear" w:color="auto" w:fill="FFFFFF"/>
              </w:rPr>
              <w:t>ảm hoạt động hiệu lực, hiệu quả</w:t>
            </w:r>
            <w:r w:rsidR="007850B2" w:rsidRPr="00905585">
              <w:rPr>
                <w:spacing w:val="2"/>
                <w:lang w:val="nl-NL"/>
              </w:rPr>
              <w:t>.</w:t>
            </w:r>
          </w:p>
        </w:tc>
        <w:tc>
          <w:tcPr>
            <w:tcW w:w="3333" w:type="dxa"/>
          </w:tcPr>
          <w:p w14:paraId="7322D391" w14:textId="77777777" w:rsidR="002F6AE5" w:rsidRPr="00796627" w:rsidRDefault="002F6AE5" w:rsidP="00796627">
            <w:pPr>
              <w:jc w:val="both"/>
              <w:rPr>
                <w:rFonts w:eastAsia="MS Mincho"/>
                <w:bCs/>
                <w:szCs w:val="28"/>
                <w:shd w:val="clear" w:color="auto" w:fill="FFFFFF"/>
              </w:rPr>
            </w:pPr>
          </w:p>
        </w:tc>
        <w:tc>
          <w:tcPr>
            <w:tcW w:w="6095" w:type="dxa"/>
          </w:tcPr>
          <w:p w14:paraId="1A1B54EB" w14:textId="779868CC" w:rsidR="002F6AE5" w:rsidRPr="00796627" w:rsidRDefault="002F6AE5" w:rsidP="00796627">
            <w:pPr>
              <w:jc w:val="both"/>
              <w:rPr>
                <w:rFonts w:eastAsia="MS Mincho"/>
                <w:szCs w:val="28"/>
                <w:shd w:val="clear" w:color="auto" w:fill="FFFFFF"/>
                <w:lang w:val="vi-VN"/>
              </w:rPr>
            </w:pPr>
            <w:r w:rsidRPr="00796627">
              <w:rPr>
                <w:rFonts w:eastAsia="MS Mincho"/>
                <w:szCs w:val="28"/>
                <w:shd w:val="clear" w:color="auto" w:fill="FFFFFF"/>
              </w:rPr>
              <w:t>Tổ chức lại các cơ quan THADS đ</w:t>
            </w:r>
            <w:r w:rsidR="004273E4">
              <w:rPr>
                <w:rFonts w:eastAsia="MS Mincho"/>
                <w:szCs w:val="28"/>
                <w:shd w:val="clear" w:color="auto" w:fill="FFFFFF"/>
              </w:rPr>
              <w:t xml:space="preserve">ịa </w:t>
            </w:r>
            <w:r w:rsidRPr="00796627">
              <w:rPr>
                <w:rFonts w:eastAsia="MS Mincho"/>
                <w:szCs w:val="28"/>
                <w:shd w:val="clear" w:color="auto" w:fill="FFFFFF"/>
              </w:rPr>
              <w:t>phương từ 02 cấp thành 01 cấp</w:t>
            </w:r>
            <w:r w:rsidR="005461B4" w:rsidRPr="00796627">
              <w:rPr>
                <w:rFonts w:eastAsia="MS Mincho"/>
                <w:szCs w:val="28"/>
                <w:shd w:val="clear" w:color="auto" w:fill="FFFFFF"/>
                <w:lang w:val="vi-VN"/>
              </w:rPr>
              <w:t>. Thực hiện Kết luận, dự thả</w:t>
            </w:r>
            <w:r w:rsidR="00796627" w:rsidRPr="00796627">
              <w:rPr>
                <w:rFonts w:eastAsia="MS Mincho"/>
                <w:szCs w:val="28"/>
                <w:shd w:val="clear" w:color="auto" w:fill="FFFFFF"/>
                <w:lang w:val="vi-VN"/>
              </w:rPr>
              <w:t>o quy đ</w:t>
            </w:r>
            <w:r w:rsidR="005461B4" w:rsidRPr="00796627">
              <w:rPr>
                <w:rFonts w:eastAsia="MS Mincho"/>
                <w:szCs w:val="28"/>
                <w:shd w:val="clear" w:color="auto" w:fill="FFFFFF"/>
                <w:lang w:val="vi-VN"/>
              </w:rPr>
              <w:t xml:space="preserve">ịnh về vị trí của cơ quan THADS tỉnh, thành phố tương đương </w:t>
            </w:r>
            <w:r w:rsidR="009917F5" w:rsidRPr="00796627">
              <w:rPr>
                <w:rFonts w:eastAsia="MS Mincho"/>
                <w:szCs w:val="28"/>
                <w:shd w:val="clear" w:color="auto" w:fill="FFFFFF"/>
              </w:rPr>
              <w:t>cơ quan chuyên môn thuộc UBND cấp tỉnh, thành phố</w:t>
            </w:r>
            <w:r w:rsidR="005461B4" w:rsidRPr="00796627">
              <w:rPr>
                <w:rFonts w:eastAsia="MS Mincho"/>
                <w:szCs w:val="28"/>
                <w:shd w:val="clear" w:color="auto" w:fill="FFFFFF"/>
                <w:lang w:val="vi-VN"/>
              </w:rPr>
              <w:t xml:space="preserve"> (Điều 3)</w:t>
            </w:r>
          </w:p>
        </w:tc>
        <w:tc>
          <w:tcPr>
            <w:tcW w:w="1679" w:type="dxa"/>
            <w:vAlign w:val="center"/>
          </w:tcPr>
          <w:p w14:paraId="25957CEF" w14:textId="64B810AE" w:rsidR="002F6AE5" w:rsidRPr="00796627" w:rsidRDefault="002F6AE5" w:rsidP="00796627">
            <w:pPr>
              <w:jc w:val="center"/>
              <w:rPr>
                <w:rFonts w:eastAsia="MS Mincho"/>
                <w:bCs/>
                <w:szCs w:val="28"/>
                <w:shd w:val="clear" w:color="auto" w:fill="FFFFFF"/>
              </w:rPr>
            </w:pPr>
            <w:r w:rsidRPr="00796627">
              <w:rPr>
                <w:rFonts w:eastAsia="MS Mincho"/>
                <w:szCs w:val="28"/>
                <w:bdr w:val="none" w:sz="0" w:space="0" w:color="auto" w:frame="1"/>
              </w:rPr>
              <w:t>Đã thể chế</w:t>
            </w:r>
          </w:p>
        </w:tc>
        <w:tc>
          <w:tcPr>
            <w:tcW w:w="1386" w:type="dxa"/>
          </w:tcPr>
          <w:p w14:paraId="72E6B430" w14:textId="77777777" w:rsidR="002F6AE5" w:rsidRPr="00796627" w:rsidRDefault="002F6AE5" w:rsidP="00796627">
            <w:pPr>
              <w:jc w:val="both"/>
              <w:rPr>
                <w:rFonts w:eastAsia="MS Mincho"/>
                <w:bCs/>
                <w:szCs w:val="28"/>
                <w:shd w:val="clear" w:color="auto" w:fill="FFFFFF"/>
              </w:rPr>
            </w:pPr>
          </w:p>
        </w:tc>
      </w:tr>
    </w:tbl>
    <w:p w14:paraId="7A3D7DFF" w14:textId="77777777" w:rsidR="00D63137" w:rsidRPr="00796627" w:rsidRDefault="00D63137" w:rsidP="00796627">
      <w:pPr>
        <w:spacing w:after="0" w:line="240" w:lineRule="auto"/>
        <w:rPr>
          <w:rFonts w:ascii="Times New Roman" w:eastAsia="MS Mincho" w:hAnsi="Times New Roman" w:cs="Times New Roman"/>
          <w:b/>
          <w:sz w:val="28"/>
          <w:szCs w:val="28"/>
          <w:lang w:val="en-US"/>
        </w:rPr>
      </w:pPr>
    </w:p>
    <w:p w14:paraId="7C61FB6B" w14:textId="2A87778C" w:rsidR="00772A63" w:rsidRDefault="00D63137" w:rsidP="00796627">
      <w:pPr>
        <w:spacing w:after="0" w:line="240" w:lineRule="auto"/>
        <w:ind w:left="284"/>
        <w:rPr>
          <w:rFonts w:ascii="Times New Roman" w:eastAsia="MS Mincho" w:hAnsi="Times New Roman" w:cs="Times New Roman"/>
          <w:b/>
          <w:sz w:val="28"/>
          <w:szCs w:val="28"/>
          <w:lang w:val="en-US"/>
        </w:rPr>
      </w:pPr>
      <w:r w:rsidRPr="00796627">
        <w:rPr>
          <w:rFonts w:ascii="Times New Roman" w:eastAsia="MS Mincho" w:hAnsi="Times New Roman" w:cs="Times New Roman"/>
          <w:b/>
          <w:sz w:val="28"/>
          <w:szCs w:val="28"/>
          <w:lang w:val="en-US"/>
        </w:rPr>
        <w:t xml:space="preserve"> </w:t>
      </w:r>
      <w:r w:rsidR="00772A63" w:rsidRPr="00796627">
        <w:rPr>
          <w:rFonts w:ascii="Times New Roman" w:eastAsia="MS Mincho" w:hAnsi="Times New Roman" w:cs="Times New Roman"/>
          <w:b/>
          <w:sz w:val="28"/>
          <w:szCs w:val="28"/>
          <w:lang w:val="en-US"/>
        </w:rPr>
        <w:t>2. Văn bản quy phạm pháp luật có liên quan đến dự thảo</w:t>
      </w:r>
    </w:p>
    <w:p w14:paraId="725F9639" w14:textId="77777777" w:rsidR="00796627" w:rsidRPr="00796627" w:rsidRDefault="00796627" w:rsidP="00796627">
      <w:pPr>
        <w:spacing w:after="0" w:line="240" w:lineRule="auto"/>
        <w:ind w:left="284"/>
        <w:rPr>
          <w:rFonts w:ascii="Times New Roman" w:eastAsia="MS Mincho" w:hAnsi="Times New Roman" w:cs="Times New Roman"/>
          <w:b/>
          <w:sz w:val="28"/>
          <w:szCs w:val="28"/>
          <w:lang w:val="en-US"/>
        </w:rPr>
      </w:pPr>
    </w:p>
    <w:tbl>
      <w:tblPr>
        <w:tblStyle w:val="a1"/>
        <w:tblW w:w="15129"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91"/>
        <w:gridCol w:w="5812"/>
        <w:gridCol w:w="1692"/>
        <w:gridCol w:w="1134"/>
      </w:tblGrid>
      <w:tr w:rsidR="00D63137" w:rsidRPr="00796627" w14:paraId="18D7EB4A" w14:textId="3F7A25A4" w:rsidTr="00D63137">
        <w:trPr>
          <w:trHeight w:val="1172"/>
          <w:tblHeader/>
        </w:trPr>
        <w:tc>
          <w:tcPr>
            <w:tcW w:w="6491" w:type="dxa"/>
            <w:shd w:val="clear" w:color="auto" w:fill="auto"/>
            <w:vAlign w:val="center"/>
          </w:tcPr>
          <w:p w14:paraId="69A126BB" w14:textId="6F9CCB63" w:rsidR="005830DE" w:rsidRPr="00796627" w:rsidRDefault="005830DE" w:rsidP="0025758D">
            <w:pPr>
              <w:autoSpaceDE w:val="0"/>
              <w:autoSpaceDN w:val="0"/>
              <w:adjustRightInd w:val="0"/>
              <w:jc w:val="center"/>
              <w:rPr>
                <w:rFonts w:ascii="Times New Roman" w:hAnsi="Times New Roman" w:cs="Times New Roman"/>
                <w:b/>
                <w:spacing w:val="-4"/>
                <w:sz w:val="28"/>
                <w:szCs w:val="28"/>
              </w:rPr>
            </w:pPr>
            <w:r w:rsidRPr="00796627">
              <w:rPr>
                <w:rFonts w:ascii="Times New Roman" w:hAnsi="Times New Roman" w:cs="Times New Roman"/>
                <w:b/>
                <w:spacing w:val="-4"/>
                <w:sz w:val="28"/>
                <w:szCs w:val="28"/>
              </w:rPr>
              <w:t>QUY ĐỊNH CỦA DỰ THẢO NGHỊ ĐỊNH</w:t>
            </w:r>
          </w:p>
        </w:tc>
        <w:tc>
          <w:tcPr>
            <w:tcW w:w="5812" w:type="dxa"/>
            <w:shd w:val="clear" w:color="auto" w:fill="auto"/>
            <w:vAlign w:val="center"/>
          </w:tcPr>
          <w:p w14:paraId="50D706E1" w14:textId="30F943BD" w:rsidR="005830DE" w:rsidRPr="00796627" w:rsidRDefault="005830DE" w:rsidP="00796627">
            <w:pPr>
              <w:autoSpaceDE w:val="0"/>
              <w:autoSpaceDN w:val="0"/>
              <w:adjustRightInd w:val="0"/>
              <w:jc w:val="center"/>
              <w:rPr>
                <w:rFonts w:ascii="Times New Roman" w:hAnsi="Times New Roman" w:cs="Times New Roman"/>
                <w:spacing w:val="-4"/>
                <w:sz w:val="28"/>
                <w:szCs w:val="28"/>
              </w:rPr>
            </w:pPr>
            <w:r w:rsidRPr="00796627">
              <w:rPr>
                <w:rFonts w:ascii="Times New Roman" w:hAnsi="Times New Roman" w:cs="Times New Roman"/>
                <w:b/>
                <w:spacing w:val="-4"/>
                <w:sz w:val="28"/>
                <w:szCs w:val="28"/>
              </w:rPr>
              <w:t>QUY ĐỊNH CỦA PHÁP LUẬT HIỆN HÀNH CÓ LIÊN QUAN</w:t>
            </w:r>
          </w:p>
        </w:tc>
        <w:tc>
          <w:tcPr>
            <w:tcW w:w="1692" w:type="dxa"/>
            <w:shd w:val="clear" w:color="auto" w:fill="auto"/>
            <w:vAlign w:val="center"/>
          </w:tcPr>
          <w:p w14:paraId="65A86F57" w14:textId="77777777" w:rsidR="005830DE" w:rsidRPr="00796627" w:rsidRDefault="005830DE" w:rsidP="00796627">
            <w:pPr>
              <w:autoSpaceDE w:val="0"/>
              <w:autoSpaceDN w:val="0"/>
              <w:adjustRightInd w:val="0"/>
              <w:jc w:val="center"/>
              <w:rPr>
                <w:rFonts w:ascii="Times New Roman" w:hAnsi="Times New Roman" w:cs="Times New Roman"/>
                <w:b/>
                <w:spacing w:val="-4"/>
                <w:sz w:val="28"/>
                <w:szCs w:val="28"/>
              </w:rPr>
            </w:pPr>
            <w:r w:rsidRPr="00796627">
              <w:rPr>
                <w:rFonts w:ascii="Times New Roman" w:hAnsi="Times New Roman" w:cs="Times New Roman"/>
                <w:b/>
                <w:spacing w:val="-4"/>
                <w:sz w:val="28"/>
                <w:szCs w:val="28"/>
              </w:rPr>
              <w:t>ĐÁNH GIÁ</w:t>
            </w:r>
          </w:p>
          <w:p w14:paraId="642FCCFD" w14:textId="09C459F7" w:rsidR="005830DE" w:rsidRPr="00796627" w:rsidRDefault="005830DE" w:rsidP="00796627">
            <w:pPr>
              <w:autoSpaceDE w:val="0"/>
              <w:autoSpaceDN w:val="0"/>
              <w:adjustRightInd w:val="0"/>
              <w:jc w:val="center"/>
              <w:rPr>
                <w:rFonts w:ascii="Times New Roman" w:hAnsi="Times New Roman" w:cs="Times New Roman"/>
                <w:spacing w:val="-4"/>
                <w:sz w:val="28"/>
                <w:szCs w:val="28"/>
              </w:rPr>
            </w:pPr>
            <w:r w:rsidRPr="00796627">
              <w:rPr>
                <w:rFonts w:ascii="Times New Roman" w:hAnsi="Times New Roman" w:cs="Times New Roman"/>
                <w:spacing w:val="-4"/>
                <w:sz w:val="28"/>
                <w:szCs w:val="28"/>
              </w:rPr>
              <w:t>(Tính hợp hiến, tính hợp pháp, tính thống nhất)</w:t>
            </w:r>
          </w:p>
        </w:tc>
        <w:tc>
          <w:tcPr>
            <w:tcW w:w="1134" w:type="dxa"/>
            <w:shd w:val="clear" w:color="auto" w:fill="auto"/>
          </w:tcPr>
          <w:p w14:paraId="4C02D0C8" w14:textId="4CBC07C9" w:rsidR="005830DE" w:rsidRPr="00796627" w:rsidRDefault="005830DE" w:rsidP="00796627">
            <w:pPr>
              <w:autoSpaceDE w:val="0"/>
              <w:autoSpaceDN w:val="0"/>
              <w:adjustRightInd w:val="0"/>
              <w:jc w:val="center"/>
              <w:rPr>
                <w:rFonts w:ascii="Times New Roman" w:hAnsi="Times New Roman" w:cs="Times New Roman"/>
                <w:spacing w:val="-4"/>
                <w:sz w:val="28"/>
                <w:szCs w:val="28"/>
              </w:rPr>
            </w:pPr>
            <w:r w:rsidRPr="00796627">
              <w:rPr>
                <w:rFonts w:ascii="Times New Roman" w:hAnsi="Times New Roman" w:cs="Times New Roman"/>
                <w:b/>
                <w:spacing w:val="-4"/>
                <w:sz w:val="28"/>
                <w:szCs w:val="28"/>
              </w:rPr>
              <w:t>ĐỀ XUẤT XỬ LÝ</w:t>
            </w:r>
          </w:p>
        </w:tc>
      </w:tr>
      <w:tr w:rsidR="00D63137" w:rsidRPr="00796627" w14:paraId="0F16D4F7" w14:textId="0DEF26CA" w:rsidTr="00D63137">
        <w:tc>
          <w:tcPr>
            <w:tcW w:w="6491" w:type="dxa"/>
            <w:shd w:val="clear" w:color="auto" w:fill="auto"/>
          </w:tcPr>
          <w:p w14:paraId="491FCE50" w14:textId="77777777" w:rsidR="005830DE" w:rsidRPr="00796627" w:rsidRDefault="005830DE" w:rsidP="0025758D">
            <w:pPr>
              <w:numPr>
                <w:ilvl w:val="0"/>
                <w:numId w:val="5"/>
              </w:numPr>
              <w:ind w:left="0" w:firstLine="0"/>
              <w:jc w:val="center"/>
              <w:rPr>
                <w:rFonts w:ascii="Times New Roman" w:eastAsia="Times New Roman" w:hAnsi="Times New Roman" w:cs="Times New Roman"/>
                <w:sz w:val="28"/>
                <w:szCs w:val="28"/>
              </w:rPr>
            </w:pPr>
          </w:p>
          <w:p w14:paraId="643AB90A" w14:textId="77777777" w:rsidR="005830DE" w:rsidRPr="00796627" w:rsidRDefault="005830DE" w:rsidP="0025758D">
            <w:pPr>
              <w:jc w:val="center"/>
              <w:rPr>
                <w:rFonts w:ascii="Times New Roman" w:eastAsia="Times New Roman" w:hAnsi="Times New Roman" w:cs="Times New Roman"/>
                <w:sz w:val="28"/>
                <w:szCs w:val="28"/>
              </w:rPr>
            </w:pPr>
            <w:bookmarkStart w:id="0" w:name="_heading=h.la4h4pt194wf" w:colFirst="0" w:colLast="0"/>
            <w:bookmarkEnd w:id="0"/>
            <w:r w:rsidRPr="00796627">
              <w:rPr>
                <w:rFonts w:ascii="Times New Roman" w:eastAsia="Times New Roman" w:hAnsi="Times New Roman" w:cs="Times New Roman"/>
                <w:b/>
                <w:bCs/>
                <w:sz w:val="28"/>
                <w:szCs w:val="28"/>
              </w:rPr>
              <w:t>QUY ĐỊNH CHUNG</w:t>
            </w:r>
          </w:p>
        </w:tc>
        <w:tc>
          <w:tcPr>
            <w:tcW w:w="5812" w:type="dxa"/>
            <w:shd w:val="clear" w:color="auto" w:fill="auto"/>
          </w:tcPr>
          <w:p w14:paraId="3BD996A4" w14:textId="77777777" w:rsidR="005830DE" w:rsidRPr="00796627" w:rsidRDefault="005830DE" w:rsidP="00796627">
            <w:pPr>
              <w:jc w:val="both"/>
              <w:rPr>
                <w:rFonts w:ascii="Times New Roman" w:eastAsia="Times New Roman" w:hAnsi="Times New Roman" w:cs="Times New Roman"/>
                <w:b/>
                <w:bCs/>
                <w:sz w:val="28"/>
                <w:szCs w:val="28"/>
              </w:rPr>
            </w:pPr>
          </w:p>
        </w:tc>
        <w:tc>
          <w:tcPr>
            <w:tcW w:w="1692" w:type="dxa"/>
            <w:shd w:val="clear" w:color="auto" w:fill="auto"/>
            <w:vAlign w:val="center"/>
          </w:tcPr>
          <w:p w14:paraId="2574DB89" w14:textId="77777777" w:rsidR="005830DE" w:rsidRPr="00796627" w:rsidRDefault="005830DE" w:rsidP="00796627">
            <w:pPr>
              <w:jc w:val="center"/>
              <w:rPr>
                <w:rFonts w:ascii="Times New Roman" w:eastAsia="Times New Roman" w:hAnsi="Times New Roman" w:cs="Times New Roman"/>
                <w:bCs/>
                <w:sz w:val="28"/>
                <w:szCs w:val="28"/>
              </w:rPr>
            </w:pPr>
          </w:p>
        </w:tc>
        <w:tc>
          <w:tcPr>
            <w:tcW w:w="1134" w:type="dxa"/>
            <w:shd w:val="clear" w:color="auto" w:fill="auto"/>
          </w:tcPr>
          <w:p w14:paraId="2AAFD3E6" w14:textId="77777777" w:rsidR="005830DE" w:rsidRPr="00796627" w:rsidRDefault="005830DE" w:rsidP="00796627">
            <w:pPr>
              <w:jc w:val="both"/>
              <w:rPr>
                <w:rFonts w:ascii="Times New Roman" w:eastAsia="Times New Roman" w:hAnsi="Times New Roman" w:cs="Times New Roman"/>
                <w:bCs/>
                <w:sz w:val="28"/>
                <w:szCs w:val="28"/>
              </w:rPr>
            </w:pPr>
          </w:p>
        </w:tc>
      </w:tr>
      <w:tr w:rsidR="00AF40D8" w:rsidRPr="00796627" w14:paraId="2C3A1FF7" w14:textId="3660E118" w:rsidTr="00AF40D8">
        <w:tc>
          <w:tcPr>
            <w:tcW w:w="6491" w:type="dxa"/>
            <w:shd w:val="clear" w:color="auto" w:fill="auto"/>
          </w:tcPr>
          <w:p w14:paraId="55550B2F" w14:textId="77777777" w:rsidR="00AF40D8" w:rsidRPr="00796627" w:rsidRDefault="00AF40D8" w:rsidP="00AF40D8">
            <w:pPr>
              <w:numPr>
                <w:ilvl w:val="0"/>
                <w:numId w:val="6"/>
              </w:numPr>
              <w:pBdr>
                <w:top w:val="nil"/>
                <w:left w:val="nil"/>
                <w:bottom w:val="nil"/>
                <w:right w:val="nil"/>
                <w:between w:val="nil"/>
              </w:pBdr>
              <w:tabs>
                <w:tab w:val="left" w:pos="997"/>
              </w:tabs>
              <w:ind w:left="0" w:firstLine="0"/>
              <w:jc w:val="both"/>
              <w:outlineLvl w:val="0"/>
              <w:rPr>
                <w:rFonts w:ascii="Times New Roman" w:eastAsia="Times New Roman" w:hAnsi="Times New Roman" w:cs="Times New Roman"/>
                <w:sz w:val="28"/>
                <w:szCs w:val="28"/>
              </w:rPr>
            </w:pPr>
            <w:bookmarkStart w:id="1" w:name="_heading=h.ybeifz5zu8zz" w:colFirst="0" w:colLast="0"/>
            <w:bookmarkStart w:id="2" w:name="_Toc225271612"/>
            <w:bookmarkEnd w:id="1"/>
            <w:r w:rsidRPr="00796627">
              <w:rPr>
                <w:rFonts w:ascii="Times New Roman" w:eastAsia="Times New Roman" w:hAnsi="Times New Roman" w:cs="Times New Roman"/>
                <w:b/>
                <w:bCs/>
                <w:sz w:val="28"/>
                <w:szCs w:val="28"/>
              </w:rPr>
              <w:t>Phạm vi điều chỉnh</w:t>
            </w:r>
            <w:bookmarkEnd w:id="2"/>
          </w:p>
          <w:p w14:paraId="78ECD519" w14:textId="63C7526F" w:rsidR="00AF40D8" w:rsidRPr="00796627" w:rsidRDefault="00AF40D8" w:rsidP="00AF40D8">
            <w:pPr>
              <w:tabs>
                <w:tab w:val="left" w:pos="997"/>
              </w:tabs>
              <w:jc w:val="both"/>
              <w:rPr>
                <w:rFonts w:ascii="Times New Roman" w:eastAsia="Times New Roman" w:hAnsi="Times New Roman" w:cs="Times New Roman"/>
                <w:sz w:val="28"/>
                <w:szCs w:val="28"/>
              </w:rPr>
            </w:pPr>
            <w:bookmarkStart w:id="3" w:name="_heading=h.mtpt56pwludj" w:colFirst="0" w:colLast="0"/>
            <w:bookmarkEnd w:id="3"/>
            <w:r w:rsidRPr="00796627">
              <w:rPr>
                <w:rFonts w:ascii="Times New Roman" w:eastAsia="Times New Roman" w:hAnsi="Times New Roman" w:cs="Times New Roman"/>
                <w:sz w:val="28"/>
                <w:szCs w:val="28"/>
              </w:rPr>
              <w:t>Nghị định này quy định chi tiết khoản 2 và khoản 3 Điều 9, khoản 5 Điều 22, Điều 24, khoản 9 Điều 25 và biện pháp để tổ chức, hướng dẫn thi hành Luật Thi hành án dân sự về tổ chức cán bộ và điều kiện bảo đảm hoạt động của hệ thống thi hành án dân sự.</w:t>
            </w:r>
          </w:p>
        </w:tc>
        <w:tc>
          <w:tcPr>
            <w:tcW w:w="5812" w:type="dxa"/>
            <w:shd w:val="clear" w:color="auto" w:fill="auto"/>
          </w:tcPr>
          <w:p w14:paraId="4A71E9C6" w14:textId="2D9AB44F" w:rsidR="00AF40D8" w:rsidRPr="00796627" w:rsidRDefault="00AF40D8" w:rsidP="00AF40D8">
            <w:pPr>
              <w:jc w:val="both"/>
              <w:rPr>
                <w:rFonts w:ascii="Times New Roman" w:eastAsia="Times New Roman" w:hAnsi="Times New Roman" w:cs="Times New Roman"/>
                <w:bCs/>
                <w:sz w:val="28"/>
                <w:szCs w:val="28"/>
                <w:lang w:val="vi-VN"/>
              </w:rPr>
            </w:pPr>
            <w:r w:rsidRPr="00796627">
              <w:rPr>
                <w:rFonts w:ascii="Times New Roman" w:eastAsia="Times New Roman" w:hAnsi="Times New Roman" w:cs="Times New Roman"/>
                <w:bCs/>
                <w:sz w:val="28"/>
                <w:szCs w:val="28"/>
                <w:lang w:val="vi-VN"/>
              </w:rPr>
              <w:t xml:space="preserve">Luật THADS năm 2025 </w:t>
            </w:r>
          </w:p>
        </w:tc>
        <w:tc>
          <w:tcPr>
            <w:tcW w:w="1692" w:type="dxa"/>
            <w:shd w:val="clear" w:color="auto" w:fill="auto"/>
            <w:vAlign w:val="center"/>
          </w:tcPr>
          <w:p w14:paraId="0F2226E0" w14:textId="44629CDA" w:rsidR="00AF40D8" w:rsidRPr="00796627" w:rsidRDefault="00AF40D8" w:rsidP="00AF40D8">
            <w:pPr>
              <w:jc w:val="center"/>
              <w:rPr>
                <w:rFonts w:ascii="Times New Roman" w:eastAsia="Times New Roman" w:hAnsi="Times New Roman" w:cs="Times New Roman"/>
                <w:bCs/>
                <w:sz w:val="28"/>
                <w:szCs w:val="28"/>
                <w:lang w:val="vi-VN"/>
              </w:rPr>
            </w:pPr>
            <w:r w:rsidRPr="00BA63D1">
              <w:rPr>
                <w:rFonts w:ascii="Times New Roman" w:eastAsia="Times New Roman" w:hAnsi="Times New Roman" w:cs="Times New Roman"/>
                <w:bCs/>
                <w:sz w:val="28"/>
                <w:szCs w:val="28"/>
                <w:lang w:val="vi-VN"/>
              </w:rPr>
              <w:t>Phù hợp</w:t>
            </w:r>
          </w:p>
        </w:tc>
        <w:tc>
          <w:tcPr>
            <w:tcW w:w="1134" w:type="dxa"/>
            <w:shd w:val="clear" w:color="auto" w:fill="auto"/>
          </w:tcPr>
          <w:p w14:paraId="3DA81496"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0DC68A4B" w14:textId="332A1879" w:rsidTr="00AF40D8">
        <w:tc>
          <w:tcPr>
            <w:tcW w:w="6491" w:type="dxa"/>
            <w:shd w:val="clear" w:color="auto" w:fill="auto"/>
          </w:tcPr>
          <w:p w14:paraId="0B3D72C0" w14:textId="77777777" w:rsidR="00AF40D8" w:rsidRPr="00796627" w:rsidRDefault="00AF40D8" w:rsidP="00AF40D8">
            <w:pPr>
              <w:numPr>
                <w:ilvl w:val="0"/>
                <w:numId w:val="6"/>
              </w:numPr>
              <w:tabs>
                <w:tab w:val="left" w:pos="997"/>
              </w:tabs>
              <w:ind w:left="0" w:firstLine="0"/>
              <w:jc w:val="both"/>
              <w:outlineLvl w:val="0"/>
              <w:rPr>
                <w:rFonts w:ascii="Times New Roman" w:eastAsia="Times New Roman" w:hAnsi="Times New Roman" w:cs="Times New Roman"/>
                <w:b/>
                <w:bCs/>
                <w:sz w:val="28"/>
                <w:szCs w:val="28"/>
              </w:rPr>
            </w:pPr>
            <w:bookmarkStart w:id="4" w:name="_heading=h.4p5lhvofcsce" w:colFirst="0" w:colLast="0"/>
            <w:bookmarkStart w:id="5" w:name="_heading=h.8280tqcd4cq9" w:colFirst="0" w:colLast="0"/>
            <w:bookmarkStart w:id="6" w:name="_Toc225271613"/>
            <w:bookmarkEnd w:id="4"/>
            <w:bookmarkEnd w:id="5"/>
            <w:r w:rsidRPr="00796627">
              <w:rPr>
                <w:rFonts w:ascii="Times New Roman" w:eastAsia="Times New Roman" w:hAnsi="Times New Roman" w:cs="Times New Roman"/>
                <w:b/>
                <w:bCs/>
                <w:sz w:val="28"/>
                <w:szCs w:val="28"/>
              </w:rPr>
              <w:t xml:space="preserve">Trách nhiệm của các cơ quan, tổ chức có liên quan trong công tác tổ chức cán bộ và điều kiện </w:t>
            </w:r>
            <w:r w:rsidRPr="00796627">
              <w:rPr>
                <w:rFonts w:ascii="Times New Roman" w:eastAsia="Times New Roman" w:hAnsi="Times New Roman" w:cs="Times New Roman"/>
                <w:b/>
                <w:bCs/>
                <w:sz w:val="28"/>
                <w:szCs w:val="28"/>
              </w:rPr>
              <w:lastRenderedPageBreak/>
              <w:t>bảo đảm hoạt động của hệ thống thi hành án dân sự</w:t>
            </w:r>
            <w:bookmarkEnd w:id="6"/>
          </w:p>
          <w:p w14:paraId="4F67E94B" w14:textId="77777777" w:rsidR="00AF40D8" w:rsidRPr="00796627" w:rsidRDefault="00AF40D8" w:rsidP="00AF40D8">
            <w:pPr>
              <w:tabs>
                <w:tab w:val="left" w:pos="997"/>
              </w:tabs>
              <w:jc w:val="both"/>
              <w:rPr>
                <w:rFonts w:ascii="Times New Roman" w:eastAsia="Times New Roman" w:hAnsi="Times New Roman" w:cs="Times New Roman"/>
                <w:spacing w:val="-6"/>
                <w:sz w:val="28"/>
                <w:szCs w:val="28"/>
                <w:lang w:val="vi-VN"/>
              </w:rPr>
            </w:pPr>
            <w:r w:rsidRPr="00796627">
              <w:rPr>
                <w:rFonts w:ascii="Times New Roman" w:eastAsia="Times New Roman" w:hAnsi="Times New Roman" w:cs="Times New Roman"/>
                <w:i/>
                <w:sz w:val="28"/>
                <w:szCs w:val="28"/>
              </w:rPr>
              <w:t>1. Các Bộ, cơ quan ngang Bộ, cơ quan thuộc Chính phủ trong phạm vi nhiệm vụ, quyền hạn của mình có trách nhiệm phối hợp với Bộ Tư pháp thực hiện công tác tổ chức cán bộ, bảo đảm điều kiện hoạt động thi hành án dân sự; rà soát, ban hành hoặc trình cơ quan có thẩm quyền ban hành các văn bản quy phạm pháp luật, chính sách về thi hành án dân sự.</w:t>
            </w:r>
          </w:p>
          <w:p w14:paraId="606DCF44"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eastAsia="Times New Roman" w:hAnsi="Times New Roman" w:cs="Times New Roman"/>
                <w:sz w:val="28"/>
                <w:szCs w:val="28"/>
                <w:lang w:val="vi-VN"/>
              </w:rPr>
              <w:t>2.</w:t>
            </w:r>
            <w:r w:rsidRPr="00796627">
              <w:rPr>
                <w:rFonts w:ascii="Times New Roman" w:hAnsi="Times New Roman" w:cs="Times New Roman"/>
                <w:sz w:val="28"/>
                <w:szCs w:val="28"/>
              </w:rPr>
              <w:t xml:space="preserve"> Bộ Quốc phòng phối hợp với Bộ Tư pháp trong việc thi tuyển, bổ nhiệm, miễn nhiệm, cách chức Chấp hành viên, trong việc bổ nhiệm Thẩm tra viên và đào tạo, bồi dưỡng nghiệp vụ thi hành án dân sự.</w:t>
            </w:r>
          </w:p>
          <w:p w14:paraId="60BBB86F" w14:textId="18AD5C29"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eastAsia="Times New Roman" w:hAnsi="Times New Roman" w:cs="Times New Roman"/>
                <w:i/>
                <w:sz w:val="28"/>
                <w:szCs w:val="28"/>
                <w:lang w:val="vi-VN"/>
              </w:rPr>
              <w:t>3</w:t>
            </w:r>
            <w:r w:rsidRPr="00796627">
              <w:rPr>
                <w:rFonts w:ascii="Times New Roman" w:hAnsi="Times New Roman" w:cs="Times New Roman"/>
                <w:i/>
                <w:sz w:val="28"/>
                <w:szCs w:val="28"/>
                <w:lang w:val="vi-VN"/>
              </w:rPr>
              <w:t xml:space="preserve">. </w:t>
            </w:r>
            <w:r w:rsidRPr="00796627">
              <w:rPr>
                <w:rFonts w:ascii="Times New Roman" w:hAnsi="Times New Roman" w:cs="Times New Roman"/>
                <w:i/>
                <w:sz w:val="28"/>
                <w:szCs w:val="28"/>
              </w:rPr>
              <w:t xml:space="preserve">Ủy ban nhân dân tỉnh, thành phố </w:t>
            </w:r>
            <w:r w:rsidRPr="00796627">
              <w:rPr>
                <w:rFonts w:ascii="Times New Roman" w:hAnsi="Times New Roman" w:cs="Times New Roman"/>
                <w:i/>
                <w:sz w:val="28"/>
                <w:szCs w:val="28"/>
                <w:lang w:val="vi-VN"/>
              </w:rPr>
              <w:t xml:space="preserve">trong phạm vi chức năng, nhiệm vụ </w:t>
            </w:r>
            <w:r w:rsidRPr="00796627">
              <w:rPr>
                <w:rFonts w:ascii="Times New Roman" w:hAnsi="Times New Roman" w:cs="Times New Roman"/>
                <w:i/>
                <w:sz w:val="28"/>
                <w:szCs w:val="28"/>
              </w:rPr>
              <w:t>chỉ đạo các cơ quan có thẩm quyền tăng</w:t>
            </w:r>
            <w:r w:rsidRPr="00796627">
              <w:rPr>
                <w:rFonts w:ascii="Times New Roman" w:hAnsi="Times New Roman" w:cs="Times New Roman"/>
                <w:i/>
                <w:sz w:val="28"/>
                <w:szCs w:val="28"/>
                <w:lang w:val="vi-VN"/>
              </w:rPr>
              <w:t xml:space="preserve"> cường các biện pháp </w:t>
            </w:r>
            <w:r w:rsidRPr="00796627">
              <w:rPr>
                <w:rFonts w:ascii="Times New Roman" w:hAnsi="Times New Roman" w:cs="Times New Roman"/>
                <w:i/>
                <w:sz w:val="28"/>
                <w:szCs w:val="28"/>
              </w:rPr>
              <w:t>bảo vệ cơ quan, tổ chức, người thi hành công vụ trong thi hành án dân sự; bố trí quỹ đất để xây dựng trụ sở làm việc, kho quản lý tài sản thi hành án của cơ quan thi hành án dân sự; hỗ trợ kinh phí, trang thiết bị, phương tiện phục vụ công tác thi hành án dân sự, chuyển đổi số từ nguồn ngân sách địa phương theo quy định của pháp luật.</w:t>
            </w:r>
          </w:p>
        </w:tc>
        <w:tc>
          <w:tcPr>
            <w:tcW w:w="5812" w:type="dxa"/>
            <w:shd w:val="clear" w:color="auto" w:fill="auto"/>
          </w:tcPr>
          <w:p w14:paraId="2A6CE9E6" w14:textId="6CF67F58" w:rsidR="00AF40D8" w:rsidRPr="00796627" w:rsidRDefault="00AF40D8" w:rsidP="00AF40D8">
            <w:pPr>
              <w:jc w:val="both"/>
              <w:rPr>
                <w:rFonts w:ascii="Times New Roman" w:eastAsia="Times New Roman" w:hAnsi="Times New Roman" w:cs="Times New Roman"/>
                <w:sz w:val="28"/>
                <w:szCs w:val="28"/>
                <w:lang w:val="en-US"/>
              </w:rPr>
            </w:pPr>
            <w:r w:rsidRPr="00796627">
              <w:rPr>
                <w:rFonts w:ascii="Times New Roman" w:eastAsia="Times New Roman" w:hAnsi="Times New Roman" w:cs="Times New Roman"/>
                <w:sz w:val="28"/>
                <w:szCs w:val="28"/>
                <w:lang w:val="en-US"/>
              </w:rPr>
              <w:lastRenderedPageBreak/>
              <w:t xml:space="preserve">- Điều 10 Luật THADS quy định về Quản lý nhà nước về THADS quy định trách nhiệm của Chính </w:t>
            </w:r>
            <w:r w:rsidRPr="00796627">
              <w:rPr>
                <w:rFonts w:ascii="Times New Roman" w:eastAsia="Times New Roman" w:hAnsi="Times New Roman" w:cs="Times New Roman"/>
                <w:sz w:val="28"/>
                <w:szCs w:val="28"/>
                <w:lang w:val="en-US"/>
              </w:rPr>
              <w:lastRenderedPageBreak/>
              <w:t xml:space="preserve">phủ (các bộ, ngành) và chính quyền địa phương (Ủy ban nhân dân cấp tỉnh, cấp xã) trong công tác THADS. Một phần nội dung này sẽ được quy định tại dự thảo Nghị định quy định chi tiết và hướng dẫn thi hành Luật THADS. Tại </w:t>
            </w:r>
            <w:r w:rsidRPr="00796627">
              <w:rPr>
                <w:rFonts w:ascii="Times New Roman" w:eastAsia="Times New Roman" w:hAnsi="Times New Roman" w:cs="Times New Roman"/>
                <w:sz w:val="28"/>
                <w:szCs w:val="28"/>
                <w:lang w:val="vi-VN"/>
              </w:rPr>
              <w:t xml:space="preserve">dự thảo </w:t>
            </w:r>
            <w:r w:rsidRPr="00796627">
              <w:rPr>
                <w:rFonts w:ascii="Times New Roman" w:eastAsia="Times New Roman" w:hAnsi="Times New Roman" w:cs="Times New Roman"/>
                <w:sz w:val="28"/>
                <w:szCs w:val="28"/>
                <w:lang w:val="en-US"/>
              </w:rPr>
              <w:t>Nghị định, đề xuất quy định các nội dung cần phối hợp giữa Bộ Quốc phòng, Bộ Công an, Ủy ban nhân dân tỉnh và Bộ Tư pháp về công tác cán bộ và bảo vệ trụ sở cơ quan, người làm công tác THADS; phù hợp với chủ trương của Đảng trong công tác cán bộ. Đồng thời tích hợp các nhiệm vụ quy định tại Thông tư liên tịch số 141/2010/TTLT-BQP- BTP ngày 19/10/2010 của Bộ Quốc phòng, Bộ Tư pháp hướng dẫn việc phối hợp thực hiện quản lý nhà nước về THADS trong quân đội.</w:t>
            </w:r>
          </w:p>
        </w:tc>
        <w:tc>
          <w:tcPr>
            <w:tcW w:w="1692" w:type="dxa"/>
            <w:shd w:val="clear" w:color="auto" w:fill="auto"/>
            <w:vAlign w:val="center"/>
          </w:tcPr>
          <w:p w14:paraId="2F55E889" w14:textId="1D306BFD" w:rsidR="00AF40D8" w:rsidRPr="00796627" w:rsidRDefault="00AF40D8" w:rsidP="00AF40D8">
            <w:pPr>
              <w:widowControl w:val="0"/>
              <w:jc w:val="center"/>
              <w:rPr>
                <w:rFonts w:ascii="Times New Roman" w:eastAsia="Times New Roman" w:hAnsi="Times New Roman" w:cs="Times New Roman"/>
                <w:bCs/>
                <w:sz w:val="28"/>
                <w:szCs w:val="28"/>
                <w:lang w:val="vi-VN"/>
              </w:rPr>
            </w:pPr>
            <w:r w:rsidRPr="00BA63D1">
              <w:rPr>
                <w:rFonts w:ascii="Times New Roman" w:eastAsia="Times New Roman" w:hAnsi="Times New Roman" w:cs="Times New Roman"/>
                <w:bCs/>
                <w:sz w:val="28"/>
                <w:szCs w:val="28"/>
                <w:lang w:val="vi-VN"/>
              </w:rPr>
              <w:lastRenderedPageBreak/>
              <w:t>Phù hợp</w:t>
            </w:r>
          </w:p>
        </w:tc>
        <w:tc>
          <w:tcPr>
            <w:tcW w:w="1134" w:type="dxa"/>
            <w:shd w:val="clear" w:color="auto" w:fill="auto"/>
          </w:tcPr>
          <w:p w14:paraId="70F9AE79" w14:textId="77777777" w:rsidR="00AF40D8" w:rsidRPr="00796627" w:rsidRDefault="00AF40D8" w:rsidP="00AF40D8">
            <w:pPr>
              <w:widowControl w:val="0"/>
              <w:jc w:val="both"/>
              <w:rPr>
                <w:rFonts w:ascii="Times New Roman" w:eastAsia="Times New Roman" w:hAnsi="Times New Roman" w:cs="Times New Roman"/>
                <w:bCs/>
                <w:sz w:val="28"/>
                <w:szCs w:val="28"/>
              </w:rPr>
            </w:pPr>
          </w:p>
        </w:tc>
      </w:tr>
      <w:tr w:rsidR="00AF40D8" w:rsidRPr="00796627" w14:paraId="33FE9703" w14:textId="77777777" w:rsidTr="00AF40D8">
        <w:tc>
          <w:tcPr>
            <w:tcW w:w="6491" w:type="dxa"/>
            <w:shd w:val="clear" w:color="auto" w:fill="auto"/>
          </w:tcPr>
          <w:p w14:paraId="7B866FB0" w14:textId="127E765A" w:rsidR="00AF40D8" w:rsidRDefault="00AF40D8" w:rsidP="00AF40D8">
            <w:pPr>
              <w:tabs>
                <w:tab w:val="left" w:pos="997"/>
              </w:tabs>
              <w:jc w:val="both"/>
              <w:outlineLvl w:val="0"/>
              <w:rPr>
                <w:rFonts w:ascii="Times New Roman" w:eastAsia="Times New Roman" w:hAnsi="Times New Roman" w:cs="Times New Roman"/>
                <w:b/>
                <w:bCs/>
                <w:sz w:val="28"/>
                <w:szCs w:val="28"/>
              </w:rPr>
            </w:pPr>
            <w:r w:rsidRPr="003F469F">
              <w:rPr>
                <w:rFonts w:ascii="Times New Roman" w:eastAsia="Times New Roman" w:hAnsi="Times New Roman" w:cs="Times New Roman"/>
                <w:b/>
                <w:bCs/>
                <w:sz w:val="28"/>
                <w:szCs w:val="28"/>
              </w:rPr>
              <w:lastRenderedPageBreak/>
              <w:t>Điều 3.</w:t>
            </w:r>
            <w:r w:rsidRPr="003F469F">
              <w:rPr>
                <w:rFonts w:ascii="Times New Roman" w:eastAsia="Times New Roman" w:hAnsi="Times New Roman" w:cs="Times New Roman"/>
                <w:b/>
                <w:bCs/>
                <w:sz w:val="28"/>
                <w:szCs w:val="28"/>
              </w:rPr>
              <w:tab/>
            </w:r>
            <w:r w:rsidRPr="00F871D9">
              <w:rPr>
                <w:rFonts w:ascii="Times New Roman" w:eastAsia="Times New Roman" w:hAnsi="Times New Roman" w:cs="Times New Roman"/>
                <w:b/>
                <w:bCs/>
                <w:sz w:val="28"/>
                <w:szCs w:val="28"/>
              </w:rPr>
              <w:t>Thời gian làm</w:t>
            </w:r>
            <w:r>
              <w:rPr>
                <w:rFonts w:ascii="Times New Roman" w:eastAsia="Times New Roman" w:hAnsi="Times New Roman" w:cs="Times New Roman"/>
                <w:b/>
                <w:bCs/>
                <w:sz w:val="28"/>
                <w:szCs w:val="28"/>
              </w:rPr>
              <w:t xml:space="preserve"> công tác pháp luật </w:t>
            </w:r>
            <w:r w:rsidRPr="003F469F">
              <w:rPr>
                <w:rFonts w:ascii="Times New Roman" w:eastAsia="Times New Roman" w:hAnsi="Times New Roman" w:cs="Times New Roman"/>
                <w:b/>
                <w:bCs/>
                <w:sz w:val="28"/>
                <w:szCs w:val="28"/>
              </w:rPr>
              <w:t>(Điều mới)</w:t>
            </w:r>
          </w:p>
          <w:p w14:paraId="19EFBD15" w14:textId="77777777" w:rsidR="00AF40D8" w:rsidRPr="00091681" w:rsidRDefault="00AF40D8" w:rsidP="00AF40D8">
            <w:pPr>
              <w:widowControl w:val="0"/>
              <w:pBdr>
                <w:top w:val="nil"/>
                <w:left w:val="nil"/>
                <w:bottom w:val="nil"/>
                <w:right w:val="nil"/>
                <w:between w:val="nil"/>
              </w:pBdr>
              <w:spacing w:before="120" w:after="120"/>
              <w:jc w:val="both"/>
              <w:rPr>
                <w:rFonts w:ascii="Times New Roman" w:eastAsia="Times New Roman" w:hAnsi="Times New Roman"/>
                <w:i/>
                <w:iCs/>
                <w:sz w:val="28"/>
                <w:szCs w:val="28"/>
              </w:rPr>
            </w:pPr>
            <w:r w:rsidRPr="00091681">
              <w:rPr>
                <w:rFonts w:ascii="Times New Roman" w:eastAsia="Times New Roman" w:hAnsi="Times New Roman"/>
                <w:i/>
                <w:iCs/>
                <w:sz w:val="28"/>
                <w:szCs w:val="28"/>
              </w:rPr>
              <w:t xml:space="preserve">Thời gian làm công tác pháp luật quy định tại điểm c </w:t>
            </w:r>
            <w:r w:rsidRPr="00091681">
              <w:rPr>
                <w:rFonts w:ascii="Times New Roman" w:eastAsia="Times New Roman" w:hAnsi="Times New Roman"/>
                <w:i/>
                <w:iCs/>
                <w:sz w:val="28"/>
                <w:szCs w:val="28"/>
              </w:rPr>
              <w:lastRenderedPageBreak/>
              <w:t>khoản 1 và khoản 6 Điều 24 của Luật Thi hành án dân sự gồm:</w:t>
            </w:r>
          </w:p>
          <w:p w14:paraId="1D35949D" w14:textId="77777777" w:rsidR="00AF40D8" w:rsidRPr="00091681" w:rsidRDefault="00AF40D8" w:rsidP="00AF40D8">
            <w:pPr>
              <w:widowControl w:val="0"/>
              <w:pBdr>
                <w:top w:val="nil"/>
                <w:left w:val="nil"/>
                <w:bottom w:val="nil"/>
                <w:right w:val="nil"/>
                <w:between w:val="nil"/>
              </w:pBdr>
              <w:spacing w:before="120" w:after="120"/>
              <w:jc w:val="both"/>
              <w:rPr>
                <w:rFonts w:ascii="Times New Roman" w:eastAsia="Times New Roman" w:hAnsi="Times New Roman"/>
                <w:i/>
                <w:iCs/>
                <w:sz w:val="28"/>
                <w:szCs w:val="28"/>
              </w:rPr>
            </w:pPr>
            <w:r w:rsidRPr="00091681">
              <w:rPr>
                <w:rFonts w:ascii="Times New Roman" w:eastAsia="Times New Roman" w:hAnsi="Times New Roman"/>
                <w:i/>
                <w:iCs/>
                <w:sz w:val="28"/>
                <w:szCs w:val="28"/>
              </w:rPr>
              <w:t>1. Đối với công chức đang công tác trong hệ thống thi hành án dân sự thì thời gian làm công tác pháp luật là thời gian làm việc tại các vị trí việc làm có yêu cầu trình độ cử nhân luật;</w:t>
            </w:r>
          </w:p>
          <w:p w14:paraId="2B93178A" w14:textId="77777777" w:rsidR="00AF40D8" w:rsidRPr="00091681" w:rsidRDefault="00AF40D8" w:rsidP="00AF40D8">
            <w:pPr>
              <w:widowControl w:val="0"/>
              <w:pBdr>
                <w:top w:val="nil"/>
                <w:left w:val="nil"/>
                <w:bottom w:val="nil"/>
                <w:right w:val="nil"/>
                <w:between w:val="nil"/>
              </w:pBdr>
              <w:spacing w:before="120" w:after="120"/>
              <w:jc w:val="both"/>
              <w:rPr>
                <w:rFonts w:ascii="Times New Roman" w:eastAsia="Times New Roman" w:hAnsi="Times New Roman"/>
                <w:i/>
                <w:iCs/>
                <w:sz w:val="28"/>
                <w:szCs w:val="28"/>
              </w:rPr>
            </w:pPr>
            <w:r w:rsidRPr="00091681">
              <w:rPr>
                <w:rFonts w:ascii="Times New Roman" w:eastAsia="Times New Roman" w:hAnsi="Times New Roman"/>
                <w:i/>
                <w:iCs/>
                <w:sz w:val="28"/>
                <w:szCs w:val="28"/>
              </w:rPr>
              <w:t>2. Đối với người đã có thời gian làm việc trong các cơ quan, tổ chức khác thì thời gian làm công tác pháp luật là thời gian làm việc tại các vị trí việc làm có yêu cầu trình độ cử nhân luật.</w:t>
            </w:r>
          </w:p>
          <w:p w14:paraId="2498C338" w14:textId="7A574151" w:rsidR="00AF40D8" w:rsidRPr="003F469F" w:rsidRDefault="00AF40D8" w:rsidP="00AF40D8">
            <w:pPr>
              <w:widowControl w:val="0"/>
              <w:pBdr>
                <w:top w:val="nil"/>
                <w:left w:val="nil"/>
                <w:bottom w:val="nil"/>
                <w:right w:val="nil"/>
                <w:between w:val="nil"/>
              </w:pBdr>
              <w:spacing w:before="120" w:after="120"/>
              <w:jc w:val="both"/>
              <w:rPr>
                <w:rFonts w:ascii="Times New Roman" w:hAnsi="Times New Roman"/>
                <w:sz w:val="28"/>
                <w:szCs w:val="28"/>
              </w:rPr>
            </w:pPr>
            <w:r w:rsidRPr="00091681">
              <w:rPr>
                <w:rFonts w:ascii="Times New Roman" w:eastAsia="Times New Roman" w:hAnsi="Times New Roman"/>
                <w:i/>
                <w:iCs/>
                <w:sz w:val="28"/>
                <w:szCs w:val="28"/>
              </w:rPr>
              <w:t>3. Trường hợp có thời gian làm công tác pháp luật theo</w:t>
            </w:r>
            <w:r w:rsidRPr="00091681">
              <w:rPr>
                <w:rFonts w:ascii="Times New Roman" w:eastAsia="Times New Roman" w:hAnsi="Times New Roman"/>
                <w:i/>
                <w:iCs/>
                <w:sz w:val="28"/>
                <w:szCs w:val="28"/>
                <w:lang w:val="vi-VN"/>
              </w:rPr>
              <w:t xml:space="preserve"> quy định tại khoản 1 và khoản 2 Điều này </w:t>
            </w:r>
            <w:r w:rsidRPr="00091681">
              <w:rPr>
                <w:rFonts w:ascii="Times New Roman" w:eastAsia="Times New Roman" w:hAnsi="Times New Roman"/>
                <w:i/>
                <w:iCs/>
                <w:sz w:val="28"/>
                <w:szCs w:val="28"/>
              </w:rPr>
              <w:t>không liên tục thì được cộng dồn.</w:t>
            </w:r>
          </w:p>
        </w:tc>
        <w:tc>
          <w:tcPr>
            <w:tcW w:w="5812" w:type="dxa"/>
            <w:shd w:val="clear" w:color="auto" w:fill="auto"/>
          </w:tcPr>
          <w:p w14:paraId="013A7C23" w14:textId="77777777" w:rsidR="00AF40D8" w:rsidRPr="00796627" w:rsidRDefault="00AF40D8" w:rsidP="00AF40D8">
            <w:pPr>
              <w:jc w:val="both"/>
              <w:rPr>
                <w:rFonts w:ascii="Times New Roman" w:hAnsi="Times New Roman" w:cs="Times New Roman"/>
                <w:sz w:val="28"/>
                <w:szCs w:val="28"/>
                <w:lang w:val="nl-NL"/>
              </w:rPr>
            </w:pPr>
            <w:r w:rsidRPr="00796627">
              <w:rPr>
                <w:rFonts w:ascii="Times New Roman" w:eastAsia="Times New Roman" w:hAnsi="Times New Roman" w:cs="Times New Roman"/>
                <w:bCs/>
                <w:sz w:val="28"/>
                <w:szCs w:val="28"/>
              </w:rPr>
              <w:lastRenderedPageBreak/>
              <w:t>Điều 24 Luật THADS năm 2025, Quốc hội giao</w:t>
            </w:r>
            <w:r>
              <w:rPr>
                <w:rFonts w:ascii="Times New Roman" w:eastAsia="Times New Roman" w:hAnsi="Times New Roman" w:cs="Times New Roman"/>
                <w:bCs/>
                <w:sz w:val="28"/>
                <w:szCs w:val="28"/>
              </w:rPr>
              <w:t xml:space="preserve"> Chính phủ quy định chi tiết trì</w:t>
            </w:r>
            <w:r w:rsidRPr="00796627">
              <w:rPr>
                <w:rFonts w:ascii="Times New Roman" w:eastAsia="Times New Roman" w:hAnsi="Times New Roman" w:cs="Times New Roman"/>
                <w:bCs/>
                <w:sz w:val="28"/>
                <w:szCs w:val="28"/>
              </w:rPr>
              <w:t>nh tự, thủ tục bổ nhiệm, miễn nhiệm, cách chức Chấp hành viên</w:t>
            </w:r>
            <w:r w:rsidRPr="00796627">
              <w:rPr>
                <w:rFonts w:ascii="Times New Roman" w:hAnsi="Times New Roman" w:cs="Times New Roman"/>
                <w:sz w:val="28"/>
                <w:szCs w:val="28"/>
                <w:lang w:val="nl-NL"/>
              </w:rPr>
              <w:t xml:space="preserve"> </w:t>
            </w:r>
          </w:p>
          <w:p w14:paraId="13860CDE" w14:textId="3BB90502" w:rsidR="00AF40D8" w:rsidRPr="00796627" w:rsidRDefault="00AF40D8" w:rsidP="00AF40D8">
            <w:pPr>
              <w:jc w:val="both"/>
              <w:rPr>
                <w:rFonts w:ascii="Times New Roman" w:eastAsia="Times New Roman" w:hAnsi="Times New Roman" w:cs="Times New Roman"/>
                <w:sz w:val="28"/>
                <w:szCs w:val="28"/>
                <w:lang w:val="en-US"/>
              </w:rPr>
            </w:pPr>
            <w:r w:rsidRPr="00796627">
              <w:rPr>
                <w:rFonts w:ascii="Times New Roman" w:hAnsi="Times New Roman" w:cs="Times New Roman"/>
                <w:sz w:val="28"/>
                <w:szCs w:val="28"/>
                <w:lang w:val="vi-VN"/>
              </w:rPr>
              <w:t xml:space="preserve">Dự thảo Nghị định quy định nội dung này nhằm </w:t>
            </w:r>
            <w:r w:rsidRPr="00796627">
              <w:rPr>
                <w:rFonts w:ascii="Times New Roman" w:hAnsi="Times New Roman" w:cs="Times New Roman"/>
                <w:sz w:val="28"/>
                <w:szCs w:val="28"/>
                <w:lang w:val="vi-VN"/>
              </w:rPr>
              <w:lastRenderedPageBreak/>
              <w:t>hướng dẫn thực hiện cách xác định thời gian công tác pháp luật, làm căn cứ pháp lý trong việc xác định người đủ điều kiện tiêu chuẩn bổ nhiệm Thủ trưởng, Phó Thủ trưởng cơ quan THADS, Chấp hành viên, Thẩm tra viên</w:t>
            </w:r>
            <w:r w:rsidRPr="00796627">
              <w:rPr>
                <w:rFonts w:ascii="Times New Roman" w:hAnsi="Times New Roman" w:cs="Times New Roman"/>
                <w:sz w:val="28"/>
                <w:szCs w:val="28"/>
                <w:lang w:val="en-US"/>
              </w:rPr>
              <w:t>.</w:t>
            </w:r>
          </w:p>
        </w:tc>
        <w:tc>
          <w:tcPr>
            <w:tcW w:w="1692" w:type="dxa"/>
            <w:shd w:val="clear" w:color="auto" w:fill="auto"/>
            <w:vAlign w:val="center"/>
          </w:tcPr>
          <w:p w14:paraId="18A86C1B" w14:textId="027BA95A" w:rsidR="00AF40D8" w:rsidRPr="00796627" w:rsidRDefault="00AF40D8" w:rsidP="00AF40D8">
            <w:pPr>
              <w:widowControl w:val="0"/>
              <w:jc w:val="center"/>
              <w:rPr>
                <w:rFonts w:ascii="Times New Roman" w:eastAsia="Times New Roman" w:hAnsi="Times New Roman" w:cs="Times New Roman"/>
                <w:bCs/>
                <w:sz w:val="28"/>
                <w:szCs w:val="28"/>
                <w:lang w:val="vi-VN"/>
              </w:rPr>
            </w:pPr>
            <w:r w:rsidRPr="00BA63D1">
              <w:rPr>
                <w:rFonts w:ascii="Times New Roman" w:eastAsia="Times New Roman" w:hAnsi="Times New Roman" w:cs="Times New Roman"/>
                <w:bCs/>
                <w:sz w:val="28"/>
                <w:szCs w:val="28"/>
                <w:lang w:val="vi-VN"/>
              </w:rPr>
              <w:lastRenderedPageBreak/>
              <w:t>Phù hợp</w:t>
            </w:r>
          </w:p>
        </w:tc>
        <w:tc>
          <w:tcPr>
            <w:tcW w:w="1134" w:type="dxa"/>
            <w:shd w:val="clear" w:color="auto" w:fill="auto"/>
          </w:tcPr>
          <w:p w14:paraId="1047F7EA" w14:textId="77777777" w:rsidR="00AF40D8" w:rsidRPr="00796627" w:rsidRDefault="00AF40D8" w:rsidP="00AF40D8">
            <w:pPr>
              <w:widowControl w:val="0"/>
              <w:jc w:val="both"/>
              <w:rPr>
                <w:rFonts w:ascii="Times New Roman" w:eastAsia="Times New Roman" w:hAnsi="Times New Roman" w:cs="Times New Roman"/>
                <w:bCs/>
                <w:sz w:val="28"/>
                <w:szCs w:val="28"/>
              </w:rPr>
            </w:pPr>
          </w:p>
        </w:tc>
      </w:tr>
      <w:tr w:rsidR="00AF40D8" w:rsidRPr="00796627" w14:paraId="67986E8E" w14:textId="35A753F7" w:rsidTr="00AF40D8">
        <w:tc>
          <w:tcPr>
            <w:tcW w:w="6491" w:type="dxa"/>
            <w:shd w:val="clear" w:color="auto" w:fill="auto"/>
          </w:tcPr>
          <w:p w14:paraId="7A908F4F" w14:textId="77777777" w:rsidR="00AF40D8" w:rsidRPr="00796627" w:rsidRDefault="00AF40D8" w:rsidP="00AF40D8">
            <w:pPr>
              <w:tabs>
                <w:tab w:val="left" w:pos="997"/>
              </w:tabs>
              <w:jc w:val="center"/>
              <w:outlineLvl w:val="0"/>
              <w:rPr>
                <w:rFonts w:ascii="Times New Roman" w:eastAsia="Times New Roman" w:hAnsi="Times New Roman" w:cs="Times New Roman"/>
                <w:b/>
                <w:sz w:val="28"/>
                <w:szCs w:val="28"/>
              </w:rPr>
            </w:pPr>
            <w:bookmarkStart w:id="7" w:name="_heading=h.6xw94qyj8xk8" w:colFirst="0" w:colLast="0"/>
            <w:bookmarkStart w:id="8" w:name="_heading=h.3hdhhr7q0vhx" w:colFirst="0" w:colLast="0"/>
            <w:bookmarkStart w:id="9" w:name="_Toc225271614"/>
            <w:bookmarkEnd w:id="7"/>
            <w:bookmarkEnd w:id="8"/>
            <w:r w:rsidRPr="00796627">
              <w:rPr>
                <w:rFonts w:ascii="Times New Roman" w:eastAsia="Times New Roman" w:hAnsi="Times New Roman" w:cs="Times New Roman"/>
                <w:b/>
                <w:sz w:val="28"/>
                <w:szCs w:val="28"/>
              </w:rPr>
              <w:lastRenderedPageBreak/>
              <w:t>Chương II</w:t>
            </w:r>
            <w:bookmarkEnd w:id="9"/>
          </w:p>
          <w:p w14:paraId="4CE69B41" w14:textId="4749290B" w:rsidR="00AF40D8" w:rsidRPr="00796627" w:rsidRDefault="00AF40D8" w:rsidP="00AF40D8">
            <w:pPr>
              <w:tabs>
                <w:tab w:val="left" w:pos="997"/>
              </w:tabs>
              <w:jc w:val="center"/>
              <w:outlineLvl w:val="0"/>
              <w:rPr>
                <w:rFonts w:ascii="Times New Roman" w:eastAsia="Times New Roman" w:hAnsi="Times New Roman" w:cs="Times New Roman"/>
                <w:b/>
                <w:bCs/>
                <w:sz w:val="28"/>
                <w:szCs w:val="28"/>
              </w:rPr>
            </w:pPr>
            <w:bookmarkStart w:id="10" w:name="_heading=h.uhsbdnzgho6w" w:colFirst="0" w:colLast="0"/>
            <w:bookmarkStart w:id="11" w:name="_Toc225271615"/>
            <w:bookmarkEnd w:id="10"/>
            <w:r w:rsidRPr="00796627">
              <w:rPr>
                <w:rFonts w:ascii="Times New Roman" w:eastAsia="Times New Roman" w:hAnsi="Times New Roman" w:cs="Times New Roman"/>
                <w:b/>
                <w:bCs/>
                <w:sz w:val="28"/>
                <w:szCs w:val="28"/>
              </w:rPr>
              <w:t>CƠ QUAN THI HÀNH ÁN DÂN SỰ, THỦ TRƯỞNG, PHÓ THỦ TRƯỞNG CƠ QUAN THI HÀNH ÁN DÂN SỰ, CHẤP HÀNH VIÊN,  THẨM TRA VIÊN, THƯ KÝ THI HÀNH ÁN</w:t>
            </w:r>
            <w:bookmarkEnd w:id="11"/>
          </w:p>
        </w:tc>
        <w:tc>
          <w:tcPr>
            <w:tcW w:w="5812" w:type="dxa"/>
            <w:shd w:val="clear" w:color="auto" w:fill="auto"/>
          </w:tcPr>
          <w:p w14:paraId="7D05C9E5" w14:textId="7C643B50" w:rsidR="00AF40D8" w:rsidRPr="00796627" w:rsidRDefault="00AF40D8" w:rsidP="00AF40D8">
            <w:pPr>
              <w:jc w:val="both"/>
              <w:rPr>
                <w:rFonts w:ascii="Times New Roman" w:eastAsia="Times New Roman" w:hAnsi="Times New Roman" w:cs="Times New Roman"/>
                <w:sz w:val="28"/>
                <w:szCs w:val="28"/>
                <w:lang w:val="en-US"/>
              </w:rPr>
            </w:pPr>
          </w:p>
        </w:tc>
        <w:tc>
          <w:tcPr>
            <w:tcW w:w="1692" w:type="dxa"/>
            <w:shd w:val="clear" w:color="auto" w:fill="auto"/>
            <w:vAlign w:val="center"/>
          </w:tcPr>
          <w:p w14:paraId="621F58A4" w14:textId="119AE14B" w:rsidR="00AF40D8" w:rsidRPr="00796627" w:rsidRDefault="00AF40D8" w:rsidP="00AF40D8">
            <w:pPr>
              <w:jc w:val="center"/>
              <w:rPr>
                <w:rFonts w:ascii="Times New Roman" w:eastAsia="Times New Roman" w:hAnsi="Times New Roman" w:cs="Times New Roman"/>
                <w:bCs/>
                <w:sz w:val="28"/>
                <w:szCs w:val="28"/>
              </w:rPr>
            </w:pPr>
          </w:p>
        </w:tc>
        <w:tc>
          <w:tcPr>
            <w:tcW w:w="1134" w:type="dxa"/>
            <w:shd w:val="clear" w:color="auto" w:fill="auto"/>
          </w:tcPr>
          <w:p w14:paraId="6F4CF5E2"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1022F256" w14:textId="7681C00E" w:rsidTr="00AF40D8">
        <w:tc>
          <w:tcPr>
            <w:tcW w:w="6491" w:type="dxa"/>
            <w:shd w:val="clear" w:color="auto" w:fill="auto"/>
          </w:tcPr>
          <w:p w14:paraId="78EE1D70" w14:textId="6EBCC99E" w:rsidR="00AF40D8" w:rsidRPr="00796627" w:rsidRDefault="00AF40D8" w:rsidP="00AF40D8">
            <w:pPr>
              <w:pBdr>
                <w:top w:val="nil"/>
                <w:left w:val="nil"/>
                <w:bottom w:val="nil"/>
                <w:right w:val="nil"/>
                <w:between w:val="nil"/>
              </w:pBdr>
              <w:tabs>
                <w:tab w:val="left" w:pos="997"/>
              </w:tabs>
              <w:jc w:val="both"/>
              <w:outlineLvl w:val="0"/>
              <w:rPr>
                <w:rFonts w:ascii="Times New Roman" w:eastAsia="Times New Roman" w:hAnsi="Times New Roman" w:cs="Times New Roman"/>
                <w:b/>
                <w:bCs/>
                <w:sz w:val="28"/>
                <w:szCs w:val="28"/>
              </w:rPr>
            </w:pPr>
            <w:bookmarkStart w:id="12" w:name="_Toc225271616"/>
            <w:r>
              <w:rPr>
                <w:rFonts w:ascii="Times New Roman" w:eastAsia="Times New Roman" w:hAnsi="Times New Roman" w:cs="Times New Roman"/>
                <w:b/>
                <w:bCs/>
                <w:sz w:val="28"/>
                <w:szCs w:val="28"/>
              </w:rPr>
              <w:t xml:space="preserve">Điều 4. </w:t>
            </w:r>
            <w:r w:rsidRPr="00796627">
              <w:rPr>
                <w:rFonts w:ascii="Times New Roman" w:eastAsia="Times New Roman" w:hAnsi="Times New Roman" w:cs="Times New Roman"/>
                <w:b/>
                <w:bCs/>
                <w:sz w:val="28"/>
                <w:szCs w:val="28"/>
              </w:rPr>
              <w:t>Cơ quan thi hành án dân sự, Thủ trưởng, Phó Thủ trưởng cơ quan Thi hành án dân sự (Điều mới)</w:t>
            </w:r>
            <w:bookmarkEnd w:id="12"/>
          </w:p>
          <w:p w14:paraId="61EC599B"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iCs/>
                <w:sz w:val="28"/>
                <w:szCs w:val="28"/>
              </w:rPr>
            </w:pPr>
            <w:bookmarkStart w:id="13" w:name="_heading=h.mil1jtsy9kyk" w:colFirst="0" w:colLast="0"/>
            <w:bookmarkEnd w:id="13"/>
            <w:r w:rsidRPr="00796627">
              <w:rPr>
                <w:rFonts w:ascii="Times New Roman" w:eastAsia="Times New Roman" w:hAnsi="Times New Roman" w:cs="Times New Roman"/>
                <w:i/>
                <w:iCs/>
                <w:sz w:val="28"/>
                <w:szCs w:val="28"/>
              </w:rPr>
              <w:t xml:space="preserve">1. Cơ quan thi hành án dân sự tỉnh, thành phố có chức năng tổ chức thi hành án dân sự trên địa bàn tỉnh, </w:t>
            </w:r>
            <w:r w:rsidRPr="00796627">
              <w:rPr>
                <w:rFonts w:ascii="Times New Roman" w:eastAsia="Times New Roman" w:hAnsi="Times New Roman" w:cs="Times New Roman"/>
                <w:i/>
                <w:iCs/>
                <w:sz w:val="28"/>
                <w:szCs w:val="28"/>
              </w:rPr>
              <w:lastRenderedPageBreak/>
              <w:t>thành phố và có</w:t>
            </w:r>
            <w:r w:rsidRPr="00796627">
              <w:rPr>
                <w:rFonts w:ascii="Times New Roman" w:eastAsia="Times New Roman" w:hAnsi="Times New Roman" w:cs="Times New Roman"/>
                <w:i/>
                <w:iCs/>
                <w:sz w:val="28"/>
                <w:szCs w:val="28"/>
                <w:lang w:val="vi-VN"/>
              </w:rPr>
              <w:t xml:space="preserve"> vị trí </w:t>
            </w:r>
            <w:r w:rsidRPr="00796627">
              <w:rPr>
                <w:rFonts w:ascii="Times New Roman" w:eastAsia="Times New Roman" w:hAnsi="Times New Roman" w:cs="Times New Roman"/>
                <w:i/>
                <w:iCs/>
                <w:sz w:val="28"/>
                <w:szCs w:val="28"/>
              </w:rPr>
              <w:t xml:space="preserve">tương đương cơ quan chuyên môn thuộc Ủy ban nhân dân tỉnh, thành phố. </w:t>
            </w:r>
          </w:p>
          <w:p w14:paraId="43367C54"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iCs/>
                <w:sz w:val="28"/>
                <w:szCs w:val="28"/>
              </w:rPr>
            </w:pPr>
            <w:r w:rsidRPr="00796627">
              <w:rPr>
                <w:rFonts w:ascii="Times New Roman" w:eastAsia="Times New Roman" w:hAnsi="Times New Roman" w:cs="Times New Roman"/>
                <w:i/>
                <w:iCs/>
                <w:sz w:val="28"/>
                <w:szCs w:val="28"/>
              </w:rPr>
              <w:t xml:space="preserve">Cơ quan thi hành án cấp quân khu có chức năng tổ chức thi hành án trên địa bàn quân khu và tương đương. </w:t>
            </w:r>
          </w:p>
          <w:p w14:paraId="69FA9793" w14:textId="6F10547F"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iCs/>
                <w:sz w:val="28"/>
                <w:szCs w:val="28"/>
              </w:rPr>
            </w:pPr>
            <w:r w:rsidRPr="00796627">
              <w:rPr>
                <w:rFonts w:ascii="Times New Roman" w:eastAsia="Times New Roman" w:hAnsi="Times New Roman" w:cs="Times New Roman"/>
                <w:i/>
                <w:iCs/>
                <w:sz w:val="28"/>
                <w:szCs w:val="28"/>
              </w:rPr>
              <w:t>2. Cơ quan thi hành án dân sự có Thủ trưởng và Phó Thủ trưởng. Người đứng đầu cơ quan thi hành án dân sự là Thủ trưởng cơ quan thi hành án dân sự, cấp phó của người đứng đầu cơ quan thi hành án dân sự là Phó Thủ trưởng cơ quan thi hành án dân sự.</w:t>
            </w:r>
          </w:p>
        </w:tc>
        <w:tc>
          <w:tcPr>
            <w:tcW w:w="5812" w:type="dxa"/>
            <w:shd w:val="clear" w:color="auto" w:fill="auto"/>
          </w:tcPr>
          <w:p w14:paraId="3D7687D3" w14:textId="38D67A1B" w:rsidR="00AF40D8" w:rsidRPr="00796627" w:rsidRDefault="00AF40D8" w:rsidP="00AF40D8">
            <w:pPr>
              <w:jc w:val="both"/>
              <w:rPr>
                <w:rFonts w:ascii="Times New Roman" w:hAnsi="Times New Roman" w:cs="Times New Roman"/>
                <w:sz w:val="28"/>
                <w:szCs w:val="28"/>
              </w:rPr>
            </w:pPr>
            <w:r w:rsidRPr="00796627">
              <w:rPr>
                <w:rFonts w:ascii="Times New Roman" w:hAnsi="Times New Roman" w:cs="Times New Roman"/>
                <w:sz w:val="28"/>
                <w:szCs w:val="28"/>
              </w:rPr>
              <w:lastRenderedPageBreak/>
              <w:t xml:space="preserve">Điều 22 Luật THADS năm 2025 quy định về điều kiện để bổ nhiệm; chức năng, nhiệm vụ của Thủ trưởng, Phó Thủ trưởng cơ quan THADS, nguyên tắc ủy quyền giữa Thủ trưởng và Phó Thủ trưởng cơ quan THADS. Luật giao Chính phủ </w:t>
            </w:r>
            <w:r w:rsidRPr="00796627">
              <w:rPr>
                <w:rFonts w:ascii="Times New Roman" w:hAnsi="Times New Roman" w:cs="Times New Roman"/>
                <w:sz w:val="28"/>
                <w:szCs w:val="28"/>
              </w:rPr>
              <w:lastRenderedPageBreak/>
              <w:t>quy định chi tiết việc ủy quyền giữa Thủ trưởng và Phó Thủ trưởng cơ quan THADS và trình tự, thủ tục bổ nhiệm, miễn nhiệm Thủ trưởng và Phó Thủ trưởng cơ quan THADS</w:t>
            </w:r>
            <w:r w:rsidR="00F871D9">
              <w:rPr>
                <w:rFonts w:ascii="Times New Roman" w:hAnsi="Times New Roman" w:cs="Times New Roman"/>
                <w:sz w:val="28"/>
                <w:szCs w:val="28"/>
              </w:rPr>
              <w:t>. Dự thảo quy định nội dung này đồng thời thể chế hóa Kết luận số</w:t>
            </w:r>
            <w:r w:rsidR="00314D9D">
              <w:rPr>
                <w:rFonts w:ascii="Times New Roman" w:hAnsi="Times New Roman" w:cs="Times New Roman"/>
                <w:sz w:val="28"/>
                <w:szCs w:val="28"/>
              </w:rPr>
              <w:t xml:space="preserve"> 162- </w:t>
            </w:r>
            <w:r w:rsidR="00314D9D" w:rsidRPr="00314D9D">
              <w:rPr>
                <w:rFonts w:ascii="Times New Roman" w:hAnsi="Times New Roman" w:cs="Times New Roman"/>
                <w:sz w:val="28"/>
                <w:szCs w:val="28"/>
              </w:rPr>
              <w:t>QĐ/TW ngày 06/6/2025 của Bộ Chính trị</w:t>
            </w:r>
          </w:p>
        </w:tc>
        <w:tc>
          <w:tcPr>
            <w:tcW w:w="1692" w:type="dxa"/>
            <w:shd w:val="clear" w:color="auto" w:fill="auto"/>
            <w:vAlign w:val="center"/>
          </w:tcPr>
          <w:p w14:paraId="07457EED" w14:textId="1DB3E130"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lastRenderedPageBreak/>
              <w:t>Phù hợp</w:t>
            </w:r>
          </w:p>
        </w:tc>
        <w:tc>
          <w:tcPr>
            <w:tcW w:w="1134" w:type="dxa"/>
            <w:shd w:val="clear" w:color="auto" w:fill="auto"/>
          </w:tcPr>
          <w:p w14:paraId="6AB1DB16"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01251686" w14:textId="442EBA87" w:rsidTr="00AF40D8">
        <w:tc>
          <w:tcPr>
            <w:tcW w:w="6491" w:type="dxa"/>
            <w:shd w:val="clear" w:color="auto" w:fill="auto"/>
          </w:tcPr>
          <w:p w14:paraId="60303965" w14:textId="268C28A2" w:rsidR="00AF40D8" w:rsidRPr="00796627" w:rsidRDefault="00AF40D8" w:rsidP="00AF40D8">
            <w:pPr>
              <w:pBdr>
                <w:top w:val="nil"/>
                <w:left w:val="nil"/>
                <w:bottom w:val="nil"/>
                <w:right w:val="nil"/>
                <w:between w:val="nil"/>
              </w:pBdr>
              <w:tabs>
                <w:tab w:val="left" w:pos="997"/>
              </w:tabs>
              <w:jc w:val="both"/>
              <w:outlineLvl w:val="0"/>
              <w:rPr>
                <w:rFonts w:ascii="Times New Roman" w:eastAsia="Times New Roman" w:hAnsi="Times New Roman" w:cs="Times New Roman"/>
                <w:b/>
                <w:bCs/>
                <w:sz w:val="28"/>
                <w:szCs w:val="28"/>
              </w:rPr>
            </w:pPr>
            <w:bookmarkStart w:id="14" w:name="_heading=h.puduezptrxec" w:colFirst="0" w:colLast="0"/>
            <w:bookmarkStart w:id="15" w:name="bookmark=id.sgp4i8k986yw" w:colFirst="0" w:colLast="0"/>
            <w:bookmarkStart w:id="16" w:name="_Toc225271617"/>
            <w:bookmarkEnd w:id="14"/>
            <w:bookmarkEnd w:id="15"/>
            <w:r>
              <w:rPr>
                <w:rFonts w:ascii="Times New Roman" w:eastAsia="Times New Roman" w:hAnsi="Times New Roman" w:cs="Times New Roman"/>
                <w:b/>
                <w:bCs/>
                <w:sz w:val="28"/>
                <w:szCs w:val="28"/>
              </w:rPr>
              <w:lastRenderedPageBreak/>
              <w:t xml:space="preserve">Điều 5. </w:t>
            </w:r>
            <w:r w:rsidRPr="00796627">
              <w:rPr>
                <w:rFonts w:ascii="Times New Roman" w:eastAsia="Times New Roman" w:hAnsi="Times New Roman" w:cs="Times New Roman"/>
                <w:b/>
                <w:bCs/>
                <w:sz w:val="28"/>
                <w:szCs w:val="28"/>
              </w:rPr>
              <w:t>Tiêu chuẩn, trình tự, thủ tục bổ nhiệm, bổ nhiệm lại, miễn nhiệm, cho từ chức, cách chức Thủ trưởng, Phó Thủ trưởng cơ quan Thi hành án dân sự (Điều 72 Nghị định số 62)</w:t>
            </w:r>
            <w:bookmarkEnd w:id="16"/>
          </w:p>
          <w:p w14:paraId="3516CCBB"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iCs/>
                <w:sz w:val="28"/>
                <w:szCs w:val="28"/>
              </w:rPr>
            </w:pPr>
            <w:bookmarkStart w:id="17" w:name="_heading=h.8eorimtsl1dj" w:colFirst="0" w:colLast="0"/>
            <w:bookmarkEnd w:id="17"/>
            <w:r w:rsidRPr="00796627">
              <w:rPr>
                <w:rFonts w:ascii="Times New Roman" w:eastAsia="Times New Roman" w:hAnsi="Times New Roman" w:cs="Times New Roman"/>
                <w:i/>
                <w:iCs/>
                <w:sz w:val="28"/>
                <w:szCs w:val="28"/>
              </w:rPr>
              <w:t xml:space="preserve">1. Người được bổ nhiệm Thủ trưởng cơ quan thi hành án dân sự tỉnh, thành phố phải </w:t>
            </w:r>
            <w:r w:rsidRPr="00796627">
              <w:rPr>
                <w:rFonts w:ascii="Times New Roman" w:eastAsia="Times New Roman" w:hAnsi="Times New Roman" w:cs="Times New Roman"/>
                <w:i/>
                <w:iCs/>
                <w:sz w:val="28"/>
                <w:szCs w:val="28"/>
                <w:lang w:val="vi-VN"/>
              </w:rPr>
              <w:t>đáp ứng</w:t>
            </w:r>
            <w:r w:rsidRPr="00796627">
              <w:rPr>
                <w:rFonts w:ascii="Times New Roman" w:eastAsia="Times New Roman" w:hAnsi="Times New Roman" w:cs="Times New Roman"/>
                <w:i/>
                <w:iCs/>
                <w:sz w:val="28"/>
                <w:szCs w:val="28"/>
              </w:rPr>
              <w:t xml:space="preserve"> các điều kiện, tiêu chuẩn sau đây:</w:t>
            </w:r>
          </w:p>
          <w:p w14:paraId="46B8F122"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iCs/>
                <w:sz w:val="28"/>
                <w:szCs w:val="28"/>
              </w:rPr>
            </w:pPr>
            <w:r w:rsidRPr="00796627">
              <w:rPr>
                <w:rFonts w:ascii="Times New Roman" w:eastAsia="Times New Roman" w:hAnsi="Times New Roman" w:cs="Times New Roman"/>
                <w:i/>
                <w:iCs/>
                <w:sz w:val="28"/>
                <w:szCs w:val="28"/>
              </w:rPr>
              <w:t>a) Đủ điều kiện, tiêu chuẩn chung đối với chức danh công chức lãnh đạo, quản lý theo quy định và điều kiện, tiêu chuẩn chức danh Giám đốc sở và tương đương thuộc Ủy ban nhân dân tỉnh, thành phố;</w:t>
            </w:r>
          </w:p>
          <w:p w14:paraId="40077EF7"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iCs/>
                <w:sz w:val="28"/>
                <w:szCs w:val="28"/>
              </w:rPr>
            </w:pPr>
            <w:r w:rsidRPr="00796627">
              <w:rPr>
                <w:rFonts w:ascii="Times New Roman" w:eastAsia="Times New Roman" w:hAnsi="Times New Roman" w:cs="Times New Roman"/>
                <w:i/>
                <w:iCs/>
                <w:sz w:val="28"/>
                <w:szCs w:val="28"/>
              </w:rPr>
              <w:t>b) Có kinh nghiệm thực tiễn về thi hành án dân sự; trừ trường hợp quy định tại khoản 5 và khoản 6 Điều 24 của Luật Thi hành án dân sự;</w:t>
            </w:r>
          </w:p>
          <w:p w14:paraId="7A9EACDB"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iCs/>
                <w:sz w:val="28"/>
                <w:szCs w:val="28"/>
              </w:rPr>
            </w:pPr>
            <w:r w:rsidRPr="00796627">
              <w:rPr>
                <w:rFonts w:ascii="Times New Roman" w:eastAsia="Times New Roman" w:hAnsi="Times New Roman" w:cs="Times New Roman"/>
                <w:i/>
                <w:iCs/>
                <w:sz w:val="28"/>
                <w:szCs w:val="28"/>
              </w:rPr>
              <w:t xml:space="preserve">c) Có năng lực điều hành và tổ chức thực hiện các </w:t>
            </w:r>
            <w:r w:rsidRPr="00796627">
              <w:rPr>
                <w:rFonts w:ascii="Times New Roman" w:eastAsia="Times New Roman" w:hAnsi="Times New Roman" w:cs="Times New Roman"/>
                <w:i/>
                <w:iCs/>
                <w:sz w:val="28"/>
                <w:szCs w:val="28"/>
              </w:rPr>
              <w:lastRenderedPageBreak/>
              <w:t>nhiệm vụ của cơ quan thi hành án dân sự tỉnh, thành phố;</w:t>
            </w:r>
          </w:p>
          <w:p w14:paraId="345A59AD"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iCs/>
                <w:sz w:val="28"/>
                <w:szCs w:val="28"/>
              </w:rPr>
            </w:pPr>
            <w:r w:rsidRPr="00796627">
              <w:rPr>
                <w:rFonts w:ascii="Times New Roman" w:eastAsia="Times New Roman" w:hAnsi="Times New Roman" w:cs="Times New Roman"/>
                <w:i/>
                <w:iCs/>
                <w:sz w:val="28"/>
                <w:szCs w:val="28"/>
              </w:rPr>
              <w:t>d) Là Chấp hành viên trung cấp trở lên hoặc thuộc trường hợp quy định tại khoản 6 Điều 24 của Luật Thi hành án dân sự;</w:t>
            </w:r>
          </w:p>
          <w:p w14:paraId="092F0F1A"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iCs/>
                <w:sz w:val="28"/>
                <w:szCs w:val="28"/>
              </w:rPr>
            </w:pPr>
            <w:r w:rsidRPr="00796627">
              <w:rPr>
                <w:rFonts w:ascii="Times New Roman" w:eastAsia="Times New Roman" w:hAnsi="Times New Roman" w:cs="Times New Roman"/>
                <w:i/>
                <w:iCs/>
                <w:sz w:val="28"/>
                <w:szCs w:val="28"/>
              </w:rPr>
              <w:t>đ) Các tiêu chuẩn khác theo quy định của pháp luật.</w:t>
            </w:r>
          </w:p>
          <w:p w14:paraId="6D631655"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iCs/>
                <w:sz w:val="28"/>
                <w:szCs w:val="28"/>
              </w:rPr>
            </w:pPr>
            <w:r w:rsidRPr="00796627">
              <w:rPr>
                <w:rFonts w:ascii="Times New Roman" w:eastAsia="Times New Roman" w:hAnsi="Times New Roman" w:cs="Times New Roman"/>
                <w:iCs/>
                <w:sz w:val="28"/>
                <w:szCs w:val="28"/>
              </w:rPr>
              <w:t>2</w:t>
            </w:r>
            <w:r w:rsidRPr="00796627">
              <w:rPr>
                <w:rFonts w:ascii="Times New Roman" w:eastAsia="Times New Roman" w:hAnsi="Times New Roman" w:cs="Times New Roman"/>
                <w:i/>
                <w:iCs/>
                <w:sz w:val="28"/>
                <w:szCs w:val="28"/>
              </w:rPr>
              <w:t>. Người được bổ nhiệm Phó Thủ trưởng cơ quan thi hành án dân sự tỉnh, thành phố phải có các tiêu chuẩn sau đây:</w:t>
            </w:r>
          </w:p>
          <w:p w14:paraId="0D5CBC6F"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iCs/>
                <w:sz w:val="28"/>
                <w:szCs w:val="28"/>
              </w:rPr>
            </w:pPr>
            <w:r w:rsidRPr="00796627">
              <w:rPr>
                <w:rFonts w:ascii="Times New Roman" w:eastAsia="Times New Roman" w:hAnsi="Times New Roman" w:cs="Times New Roman"/>
                <w:i/>
                <w:iCs/>
                <w:sz w:val="28"/>
                <w:szCs w:val="28"/>
              </w:rPr>
              <w:t>a) Đáp ứng đủ điều kiện, tiêu chuẩn chung đối với chức danh công chức lãnh đạo, quản lý theo quy định và điều kiện, tiêu chuẩn chức danh Phó Giám đốc sở và tương đương thuộc Ủy ban nhân dân tỉnh, thành phố;</w:t>
            </w:r>
          </w:p>
          <w:p w14:paraId="39B5A40C"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iCs/>
                <w:spacing w:val="-4"/>
                <w:sz w:val="28"/>
                <w:szCs w:val="28"/>
              </w:rPr>
            </w:pPr>
            <w:r w:rsidRPr="00796627">
              <w:rPr>
                <w:rFonts w:ascii="Times New Roman" w:eastAsia="Times New Roman" w:hAnsi="Times New Roman" w:cs="Times New Roman"/>
                <w:i/>
                <w:iCs/>
                <w:spacing w:val="-4"/>
                <w:sz w:val="28"/>
                <w:szCs w:val="28"/>
              </w:rPr>
              <w:t>b) Điều kiện, tiêu chuẩn quy định tại các điểm b, c và đ khoản 1 Điều này;</w:t>
            </w:r>
          </w:p>
          <w:p w14:paraId="08634345"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iCs/>
                <w:sz w:val="28"/>
                <w:szCs w:val="28"/>
              </w:rPr>
            </w:pPr>
            <w:r w:rsidRPr="00796627">
              <w:rPr>
                <w:rFonts w:ascii="Times New Roman" w:eastAsia="Times New Roman" w:hAnsi="Times New Roman" w:cs="Times New Roman"/>
                <w:i/>
                <w:iCs/>
                <w:sz w:val="28"/>
                <w:szCs w:val="28"/>
              </w:rPr>
              <w:t>c) Là Chấp hành viên trung cấp trở lên hoặc Chấp hành viên sơ cấp đáp ứng điều kiện, tiêu chuẩn để bổ nhiệm Chấp hành viên trung cấp quy định tại điểm b khoản 2 Điều 24 của Luật Thi hành án dân sự hoặc thuộc trường hợp quy định tại khoản 6 Điều 24 của Luật Thi hành án dân sự.</w:t>
            </w:r>
          </w:p>
          <w:p w14:paraId="6318588D"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Cs/>
                <w:sz w:val="28"/>
                <w:szCs w:val="28"/>
              </w:rPr>
            </w:pPr>
            <w:r w:rsidRPr="00796627">
              <w:rPr>
                <w:rFonts w:ascii="Times New Roman" w:eastAsia="Times New Roman" w:hAnsi="Times New Roman" w:cs="Times New Roman"/>
                <w:iCs/>
                <w:sz w:val="28"/>
                <w:szCs w:val="28"/>
              </w:rPr>
              <w:t xml:space="preserve">3. </w:t>
            </w:r>
            <w:r w:rsidRPr="00796627">
              <w:rPr>
                <w:rFonts w:ascii="Times New Roman" w:eastAsia="Times New Roman" w:hAnsi="Times New Roman" w:cs="Times New Roman"/>
                <w:i/>
                <w:iCs/>
                <w:sz w:val="28"/>
                <w:szCs w:val="28"/>
              </w:rPr>
              <w:t>Trình tự, thủ tục</w:t>
            </w:r>
            <w:r w:rsidRPr="00796627">
              <w:rPr>
                <w:rFonts w:ascii="Times New Roman" w:eastAsia="Times New Roman" w:hAnsi="Times New Roman" w:cs="Times New Roman"/>
                <w:iCs/>
                <w:sz w:val="28"/>
                <w:szCs w:val="28"/>
              </w:rPr>
              <w:t xml:space="preserve"> </w:t>
            </w:r>
            <w:r w:rsidRPr="00796627">
              <w:rPr>
                <w:rFonts w:ascii="Times New Roman" w:eastAsia="Times New Roman" w:hAnsi="Times New Roman" w:cs="Times New Roman"/>
                <w:i/>
                <w:iCs/>
                <w:sz w:val="28"/>
                <w:szCs w:val="28"/>
              </w:rPr>
              <w:t>bổ nhiệm, bổ nhiệm lại, miễn nhiệm, cho từ chức, cách chức các chức danh quy định tại khoản 1 và khoản 2 Điều này thực hiện theo quy định của pháp luật về cán bộ, công chức và của Bộ Tư pháp.</w:t>
            </w:r>
          </w:p>
          <w:p w14:paraId="7E9F5DF0" w14:textId="70B01F21"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spacing w:val="-2"/>
                <w:sz w:val="28"/>
                <w:szCs w:val="28"/>
              </w:rPr>
            </w:pPr>
            <w:r w:rsidRPr="00796627">
              <w:rPr>
                <w:rFonts w:ascii="Times New Roman" w:eastAsia="Times New Roman" w:hAnsi="Times New Roman" w:cs="Times New Roman"/>
                <w:iCs/>
                <w:spacing w:val="-2"/>
                <w:sz w:val="28"/>
                <w:szCs w:val="28"/>
              </w:rPr>
              <w:lastRenderedPageBreak/>
              <w:t>4. Tiêu chuẩn, trình tự, thủ tục bổ nhiệm, bổ nhiệm lại, miễn nhiệm, cho từ chức, cách chức Thủ trưởng, Phó Thủ trưởng cơ quan Thi hành án cấp quân khu do Bộ trưởng Bộ Quốc phòng quy định.</w:t>
            </w:r>
            <w:r w:rsidRPr="00796627">
              <w:rPr>
                <w:rFonts w:ascii="Times New Roman" w:eastAsia="Times New Roman" w:hAnsi="Times New Roman" w:cs="Times New Roman"/>
                <w:spacing w:val="-2"/>
                <w:sz w:val="28"/>
                <w:szCs w:val="28"/>
              </w:rPr>
              <w:t xml:space="preserve"> </w:t>
            </w:r>
          </w:p>
        </w:tc>
        <w:tc>
          <w:tcPr>
            <w:tcW w:w="5812" w:type="dxa"/>
            <w:shd w:val="clear" w:color="auto" w:fill="auto"/>
          </w:tcPr>
          <w:p w14:paraId="01423A3F" w14:textId="315E48ED" w:rsidR="00AF40D8" w:rsidRPr="00796627" w:rsidRDefault="00AF40D8" w:rsidP="00AF40D8">
            <w:pPr>
              <w:shd w:val="clear" w:color="auto" w:fill="FFFFFF"/>
              <w:jc w:val="both"/>
              <w:outlineLvl w:val="2"/>
              <w:rPr>
                <w:rFonts w:ascii="Times New Roman" w:hAnsi="Times New Roman" w:cs="Times New Roman"/>
                <w:sz w:val="28"/>
                <w:szCs w:val="28"/>
              </w:rPr>
            </w:pPr>
            <w:r w:rsidRPr="00796627">
              <w:rPr>
                <w:rFonts w:ascii="Times New Roman" w:hAnsi="Times New Roman" w:cs="Times New Roman"/>
                <w:sz w:val="28"/>
                <w:szCs w:val="28"/>
              </w:rPr>
              <w:lastRenderedPageBreak/>
              <w:t>Điều 72 Nghị định số 62/2015/NĐ-CP ngày  18</w:t>
            </w:r>
            <w:r w:rsidRPr="00796627">
              <w:rPr>
                <w:rFonts w:ascii="Times New Roman" w:hAnsi="Times New Roman" w:cs="Times New Roman"/>
                <w:sz w:val="28"/>
                <w:szCs w:val="28"/>
                <w:lang w:val="vi-VN"/>
              </w:rPr>
              <w:t>/7/2015</w:t>
            </w:r>
            <w:r w:rsidRPr="00796627">
              <w:rPr>
                <w:rFonts w:ascii="Times New Roman" w:hAnsi="Times New Roman" w:cs="Times New Roman"/>
                <w:sz w:val="28"/>
                <w:szCs w:val="28"/>
              </w:rPr>
              <w:t xml:space="preserve"> </w:t>
            </w:r>
            <w:r w:rsidRPr="00796627">
              <w:rPr>
                <w:rFonts w:ascii="Times New Roman" w:hAnsi="Times New Roman" w:cs="Times New Roman"/>
                <w:sz w:val="28"/>
                <w:szCs w:val="28"/>
                <w:lang w:val="vi-VN"/>
              </w:rPr>
              <w:t xml:space="preserve"> của Chính phủ </w:t>
            </w:r>
            <w:r w:rsidRPr="00796627">
              <w:rPr>
                <w:rFonts w:ascii="Times New Roman" w:hAnsi="Times New Roman" w:cs="Times New Roman"/>
                <w:sz w:val="28"/>
                <w:szCs w:val="28"/>
              </w:rPr>
              <w:t>quy định</w:t>
            </w:r>
            <w:r w:rsidRPr="00796627">
              <w:rPr>
                <w:rFonts w:ascii="Times New Roman" w:hAnsi="Times New Roman" w:cs="Times New Roman"/>
                <w:sz w:val="28"/>
                <w:szCs w:val="28"/>
                <w:lang w:val="vi-VN"/>
              </w:rPr>
              <w:t xml:space="preserve"> chi tiết và hướng dẫn thi hành một số Điều của Luật THADS quy định về </w:t>
            </w:r>
            <w:bookmarkStart w:id="18" w:name="dieu_72"/>
            <w:r w:rsidRPr="00796627">
              <w:rPr>
                <w:rFonts w:ascii="Times New Roman" w:hAnsi="Times New Roman" w:cs="Times New Roman"/>
                <w:sz w:val="28"/>
                <w:szCs w:val="28"/>
              </w:rPr>
              <w:t xml:space="preserve">tiêu chuẩn, thẩm quyền, trình tự, thủ tục bổ nhiệm, bổ nhiệm lại, miễn nhiệm, cho từ chức, giáng chức, cách chức Thủ trưởng, Phó Thủ trưởng cơ quan </w:t>
            </w:r>
            <w:bookmarkEnd w:id="18"/>
            <w:r w:rsidRPr="00796627">
              <w:rPr>
                <w:rFonts w:ascii="Times New Roman" w:hAnsi="Times New Roman" w:cs="Times New Roman"/>
                <w:sz w:val="28"/>
                <w:szCs w:val="28"/>
              </w:rPr>
              <w:t>THADS. Theo đó, Chính phủ quy định tiêu chuẩn để bổ nhiệm Thủ trưởng, Phó Thủ trưởng cơ quan THADS. Các nội dung khác, Chính phủ giao Bộ trưởng Bộ Tư pháp, Bộ trưởng Bộ Quốc phòng quy định chi tiết.</w:t>
            </w:r>
          </w:p>
          <w:p w14:paraId="4FC6BCE2" w14:textId="59246044" w:rsidR="00AF40D8" w:rsidRPr="00796627" w:rsidRDefault="00AF40D8" w:rsidP="00AF40D8">
            <w:pPr>
              <w:jc w:val="both"/>
              <w:rPr>
                <w:rFonts w:ascii="Times New Roman" w:eastAsia="Times New Roman" w:hAnsi="Times New Roman" w:cs="Times New Roman"/>
                <w:sz w:val="28"/>
                <w:szCs w:val="28"/>
                <w:lang w:val="en-US"/>
              </w:rPr>
            </w:pPr>
            <w:r w:rsidRPr="00796627">
              <w:rPr>
                <w:rFonts w:ascii="Times New Roman" w:eastAsia="Times New Roman" w:hAnsi="Times New Roman" w:cs="Times New Roman"/>
                <w:sz w:val="28"/>
                <w:szCs w:val="28"/>
                <w:lang w:val="en-US"/>
              </w:rPr>
              <w:t xml:space="preserve">Đề nghị kế thừa toàn bộ quy định về Thủ trưởng, Phó Thủ trưởng cơ quan THADS quy định tại Nghị định số 62/2015/NĐ-CP do còn phù hợp </w:t>
            </w:r>
            <w:r w:rsidRPr="00796627">
              <w:rPr>
                <w:rFonts w:ascii="Times New Roman" w:eastAsia="Times New Roman" w:hAnsi="Times New Roman" w:cs="Times New Roman"/>
                <w:sz w:val="28"/>
                <w:szCs w:val="28"/>
                <w:lang w:val="en-US"/>
              </w:rPr>
              <w:lastRenderedPageBreak/>
              <w:t>với quy định hiện hành và không có vướng mắc trong thực hiện; đồng thời đáp ứng điều kiện, tiêu chuẩn chung đối với chức danh lãnh đạo, quản lý trong cơ quan hành chính nhà nước (hiện đang quy định tại Nghị định số 334/2025/NĐ-CP ngày 21/12/2025). Do Hệ thống tổ chức THADS hiện có 01 cấp nên chỉ quy định Thủ trưởng, Phó Thủ trưởng cơ quan THADS tỉnh, thành phố.</w:t>
            </w:r>
          </w:p>
          <w:p w14:paraId="31C5B9CC" w14:textId="6CF7B81D" w:rsidR="00AF40D8" w:rsidRPr="00796627" w:rsidRDefault="00AF40D8" w:rsidP="00AF40D8">
            <w:pPr>
              <w:jc w:val="both"/>
              <w:rPr>
                <w:rFonts w:ascii="Times New Roman" w:eastAsia="Times New Roman" w:hAnsi="Times New Roman" w:cs="Times New Roman"/>
                <w:sz w:val="28"/>
                <w:szCs w:val="28"/>
                <w:lang w:val="en-US"/>
              </w:rPr>
            </w:pPr>
            <w:r w:rsidRPr="00796627">
              <w:rPr>
                <w:rFonts w:ascii="Times New Roman" w:eastAsia="Times New Roman" w:hAnsi="Times New Roman" w:cs="Times New Roman"/>
                <w:sz w:val="28"/>
                <w:szCs w:val="28"/>
                <w:lang w:val="en-US"/>
              </w:rPr>
              <w:t>Do có vị trí tương đương cơ quan chuyên môn thuộc UBND cấp tỉnh, t</w:t>
            </w:r>
            <w:r>
              <w:rPr>
                <w:rFonts w:ascii="Times New Roman" w:eastAsia="Times New Roman" w:hAnsi="Times New Roman" w:cs="Times New Roman"/>
                <w:sz w:val="28"/>
                <w:szCs w:val="28"/>
                <w:lang w:val="vi-VN"/>
              </w:rPr>
              <w:t>h</w:t>
            </w:r>
            <w:r w:rsidRPr="00796627">
              <w:rPr>
                <w:rFonts w:ascii="Times New Roman" w:eastAsia="Times New Roman" w:hAnsi="Times New Roman" w:cs="Times New Roman"/>
                <w:sz w:val="28"/>
                <w:szCs w:val="28"/>
                <w:lang w:val="en-US"/>
              </w:rPr>
              <w:t>ành phố, đề nghị bổ sung điều kiện, tiêu chuẩn của chức danh Giám đốc, Phó Giám đốc sở đối với chức danh Thủ trưởng, Phó Thủ trưởng cơ quan THADS tỉnh, thành phố.</w:t>
            </w:r>
          </w:p>
        </w:tc>
        <w:tc>
          <w:tcPr>
            <w:tcW w:w="1692" w:type="dxa"/>
            <w:shd w:val="clear" w:color="auto" w:fill="auto"/>
            <w:vAlign w:val="center"/>
          </w:tcPr>
          <w:p w14:paraId="0975A419" w14:textId="68040CDA"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lastRenderedPageBreak/>
              <w:t>Phù hợp</w:t>
            </w:r>
          </w:p>
        </w:tc>
        <w:tc>
          <w:tcPr>
            <w:tcW w:w="1134" w:type="dxa"/>
            <w:shd w:val="clear" w:color="auto" w:fill="auto"/>
          </w:tcPr>
          <w:p w14:paraId="4FB69739"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31DC72AA" w14:textId="77777777" w:rsidTr="00AF40D8">
        <w:tc>
          <w:tcPr>
            <w:tcW w:w="6491" w:type="dxa"/>
            <w:shd w:val="clear" w:color="auto" w:fill="auto"/>
          </w:tcPr>
          <w:p w14:paraId="6938061D" w14:textId="6EFCA669" w:rsidR="00AF40D8" w:rsidRPr="00091681" w:rsidRDefault="00AF40D8" w:rsidP="00AF40D8">
            <w:pPr>
              <w:tabs>
                <w:tab w:val="left" w:pos="1418"/>
              </w:tabs>
              <w:spacing w:before="120" w:after="120"/>
              <w:jc w:val="both"/>
              <w:outlineLvl w:val="0"/>
              <w:rPr>
                <w:rFonts w:ascii="Times New Roman Bold" w:eastAsia="Times New Roman" w:hAnsi="Times New Roman Bold"/>
                <w:b/>
                <w:bCs/>
                <w:spacing w:val="-4"/>
                <w:sz w:val="28"/>
                <w:szCs w:val="28"/>
              </w:rPr>
            </w:pPr>
            <w:bookmarkStart w:id="19" w:name="_Toc225362204"/>
            <w:r>
              <w:rPr>
                <w:rFonts w:ascii="Times New Roman Bold" w:eastAsia="Times New Roman" w:hAnsi="Times New Roman Bold"/>
                <w:b/>
                <w:bCs/>
                <w:spacing w:val="-4"/>
                <w:sz w:val="28"/>
                <w:szCs w:val="28"/>
              </w:rPr>
              <w:lastRenderedPageBreak/>
              <w:t xml:space="preserve">Điều 6. </w:t>
            </w:r>
            <w:r w:rsidRPr="00091681">
              <w:rPr>
                <w:rFonts w:ascii="Times New Roman Bold" w:eastAsia="Times New Roman" w:hAnsi="Times New Roman Bold"/>
                <w:b/>
                <w:bCs/>
                <w:spacing w:val="-4"/>
                <w:sz w:val="28"/>
                <w:szCs w:val="28"/>
              </w:rPr>
              <w:t>Chấp hành viên trưởng (mới)</w:t>
            </w:r>
            <w:bookmarkEnd w:id="19"/>
          </w:p>
          <w:p w14:paraId="6002B15F" w14:textId="77777777" w:rsidR="00AF40D8" w:rsidRPr="00DB5FDD" w:rsidRDefault="00AF40D8" w:rsidP="00AF40D8">
            <w:pPr>
              <w:widowControl w:val="0"/>
              <w:pBdr>
                <w:top w:val="nil"/>
                <w:left w:val="nil"/>
                <w:bottom w:val="nil"/>
                <w:right w:val="nil"/>
                <w:between w:val="nil"/>
              </w:pBdr>
              <w:spacing w:before="120" w:after="120"/>
              <w:jc w:val="both"/>
              <w:rPr>
                <w:rFonts w:ascii="Times New Roman" w:eastAsia="Times New Roman" w:hAnsi="Times New Roman"/>
                <w:i/>
                <w:iCs/>
                <w:sz w:val="28"/>
                <w:szCs w:val="28"/>
              </w:rPr>
            </w:pPr>
            <w:r w:rsidRPr="00091681">
              <w:rPr>
                <w:rFonts w:ascii="Times New Roman" w:eastAsia="Times New Roman" w:hAnsi="Times New Roman"/>
                <w:i/>
                <w:iCs/>
                <w:sz w:val="28"/>
                <w:szCs w:val="28"/>
              </w:rPr>
              <w:t xml:space="preserve">1. </w:t>
            </w:r>
            <w:r w:rsidRPr="00DB5FDD">
              <w:rPr>
                <w:rFonts w:ascii="Times New Roman" w:eastAsia="Times New Roman" w:hAnsi="Times New Roman"/>
                <w:i/>
                <w:iCs/>
                <w:sz w:val="28"/>
                <w:szCs w:val="28"/>
              </w:rPr>
              <w:t>Chấp hành viên trưởng do người có thẩm quyền bổ nhiệm chức vụ Trưởng phòng Phòng Thi hành án dân sự bổ nhiệm.</w:t>
            </w:r>
          </w:p>
          <w:p w14:paraId="254F7A3A" w14:textId="625B6599" w:rsidR="00AF40D8" w:rsidRPr="00091681" w:rsidRDefault="00AF40D8" w:rsidP="00AF40D8">
            <w:pPr>
              <w:widowControl w:val="0"/>
              <w:pBdr>
                <w:top w:val="nil"/>
                <w:left w:val="nil"/>
                <w:bottom w:val="nil"/>
                <w:right w:val="nil"/>
                <w:between w:val="nil"/>
              </w:pBdr>
              <w:spacing w:before="120" w:after="120"/>
              <w:jc w:val="both"/>
              <w:rPr>
                <w:rFonts w:ascii="Times New Roman" w:eastAsia="Times New Roman" w:hAnsi="Times New Roman"/>
                <w:i/>
                <w:iCs/>
                <w:sz w:val="28"/>
                <w:szCs w:val="28"/>
              </w:rPr>
            </w:pPr>
            <w:r w:rsidRPr="00DB5FDD">
              <w:rPr>
                <w:rFonts w:ascii="Times New Roman" w:eastAsia="Times New Roman" w:hAnsi="Times New Roman"/>
                <w:i/>
                <w:iCs/>
                <w:sz w:val="28"/>
                <w:szCs w:val="28"/>
              </w:rPr>
              <w:t>Người được bổ nhiệm chức vụ Trưởng phòng Phòng Thi hành án dân sự khu vực đồng thời là Chấp hành viên trưởng.</w:t>
            </w:r>
          </w:p>
          <w:p w14:paraId="7510C7ED" w14:textId="77777777" w:rsidR="00AF40D8" w:rsidRPr="00091681" w:rsidRDefault="00AF40D8" w:rsidP="00AF40D8">
            <w:pPr>
              <w:widowControl w:val="0"/>
              <w:pBdr>
                <w:top w:val="nil"/>
                <w:left w:val="nil"/>
                <w:bottom w:val="nil"/>
                <w:right w:val="nil"/>
                <w:between w:val="nil"/>
              </w:pBdr>
              <w:spacing w:before="120" w:after="120"/>
              <w:jc w:val="both"/>
              <w:rPr>
                <w:rFonts w:ascii="Times New Roman" w:eastAsia="Times New Roman" w:hAnsi="Times New Roman"/>
                <w:i/>
                <w:iCs/>
                <w:sz w:val="28"/>
                <w:szCs w:val="28"/>
              </w:rPr>
            </w:pPr>
            <w:r w:rsidRPr="00091681">
              <w:rPr>
                <w:rFonts w:ascii="Times New Roman" w:eastAsia="Times New Roman" w:hAnsi="Times New Roman"/>
                <w:i/>
                <w:iCs/>
                <w:sz w:val="28"/>
                <w:szCs w:val="28"/>
              </w:rPr>
              <w:t>2. Chấp hành viên trưởng thực hiện các nhiệm vụ, quyền hạn theo quy định tại khoản 2 Điều 23 Luật Thi hành án dân sự.</w:t>
            </w:r>
          </w:p>
          <w:p w14:paraId="1FD2CC88" w14:textId="77777777" w:rsidR="00AF40D8" w:rsidRPr="00091681" w:rsidRDefault="00AF40D8" w:rsidP="00AF40D8">
            <w:pPr>
              <w:widowControl w:val="0"/>
              <w:pBdr>
                <w:top w:val="nil"/>
                <w:left w:val="nil"/>
                <w:bottom w:val="nil"/>
                <w:right w:val="nil"/>
                <w:between w:val="nil"/>
              </w:pBdr>
              <w:spacing w:before="120" w:after="120"/>
              <w:jc w:val="both"/>
              <w:rPr>
                <w:rFonts w:ascii="Times New Roman" w:eastAsia="Times New Roman" w:hAnsi="Times New Roman"/>
                <w:i/>
                <w:iCs/>
                <w:sz w:val="28"/>
                <w:szCs w:val="28"/>
              </w:rPr>
            </w:pPr>
            <w:r w:rsidRPr="00091681">
              <w:rPr>
                <w:rFonts w:ascii="Times New Roman" w:eastAsia="Times New Roman" w:hAnsi="Times New Roman"/>
                <w:i/>
                <w:iCs/>
                <w:sz w:val="28"/>
                <w:szCs w:val="28"/>
              </w:rPr>
              <w:t>3. Chấp hành viên trưởng đương nhiên bị miễn nhiệm trong trường hợp không còn giữ chức vụ Trưởng phòng Phòng Thi hành án dân sự khu vực.</w:t>
            </w:r>
          </w:p>
          <w:p w14:paraId="2843744B" w14:textId="77777777" w:rsidR="00AF40D8" w:rsidRDefault="00AF40D8" w:rsidP="00AF40D8">
            <w:pPr>
              <w:tabs>
                <w:tab w:val="left" w:pos="997"/>
              </w:tabs>
              <w:jc w:val="both"/>
              <w:outlineLvl w:val="0"/>
              <w:rPr>
                <w:rFonts w:ascii="Times New Roman" w:eastAsia="Times New Roman" w:hAnsi="Times New Roman" w:cs="Times New Roman"/>
                <w:b/>
                <w:bCs/>
                <w:sz w:val="28"/>
                <w:szCs w:val="28"/>
              </w:rPr>
            </w:pPr>
          </w:p>
        </w:tc>
        <w:tc>
          <w:tcPr>
            <w:tcW w:w="5812" w:type="dxa"/>
            <w:shd w:val="clear" w:color="auto" w:fill="auto"/>
          </w:tcPr>
          <w:p w14:paraId="3ED12F19" w14:textId="1A0B1A08" w:rsidR="00AF40D8" w:rsidRPr="00796627" w:rsidRDefault="00AF40D8" w:rsidP="00AF40D8">
            <w:pPr>
              <w:jc w:val="both"/>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rPr>
              <w:t xml:space="preserve">Điều 23 </w:t>
            </w:r>
            <w:r w:rsidRPr="00796627">
              <w:rPr>
                <w:rFonts w:ascii="Times New Roman" w:eastAsia="Times New Roman" w:hAnsi="Times New Roman" w:cs="Times New Roman"/>
                <w:bCs/>
                <w:sz w:val="28"/>
                <w:szCs w:val="28"/>
              </w:rPr>
              <w:t>Luật THADS năm 2025</w:t>
            </w:r>
            <w:r>
              <w:rPr>
                <w:rFonts w:ascii="Times New Roman" w:eastAsia="Times New Roman" w:hAnsi="Times New Roman" w:cs="Times New Roman"/>
                <w:bCs/>
                <w:sz w:val="28"/>
                <w:szCs w:val="28"/>
              </w:rPr>
              <w:t xml:space="preserve"> quy định về Chấp hành viên trưởng; dự thảo quy định biện pháp hướng dẫn thi hành Điều này.</w:t>
            </w:r>
          </w:p>
        </w:tc>
        <w:tc>
          <w:tcPr>
            <w:tcW w:w="1692" w:type="dxa"/>
            <w:shd w:val="clear" w:color="auto" w:fill="auto"/>
            <w:vAlign w:val="center"/>
          </w:tcPr>
          <w:p w14:paraId="7A08A15A" w14:textId="5CCE54DB" w:rsidR="00AF40D8" w:rsidRPr="003F469F" w:rsidRDefault="00AF40D8" w:rsidP="00AF40D8">
            <w:pPr>
              <w:jc w:val="center"/>
              <w:rPr>
                <w:rFonts w:ascii="Times New Roman" w:eastAsia="Times New Roman" w:hAnsi="Times New Roman" w:cs="Times New Roman"/>
                <w:bCs/>
                <w:sz w:val="28"/>
                <w:szCs w:val="28"/>
                <w:lang w:val="en-US"/>
              </w:rPr>
            </w:pPr>
            <w:r w:rsidRPr="00BA63D1">
              <w:rPr>
                <w:rFonts w:ascii="Times New Roman" w:eastAsia="Times New Roman" w:hAnsi="Times New Roman" w:cs="Times New Roman"/>
                <w:bCs/>
                <w:sz w:val="28"/>
                <w:szCs w:val="28"/>
                <w:lang w:val="vi-VN"/>
              </w:rPr>
              <w:t>Phù hợp</w:t>
            </w:r>
          </w:p>
        </w:tc>
        <w:tc>
          <w:tcPr>
            <w:tcW w:w="1134" w:type="dxa"/>
            <w:shd w:val="clear" w:color="auto" w:fill="auto"/>
          </w:tcPr>
          <w:p w14:paraId="382300A4" w14:textId="77777777" w:rsidR="00AF40D8" w:rsidRPr="00796627" w:rsidRDefault="00AF40D8" w:rsidP="00AF40D8">
            <w:pPr>
              <w:jc w:val="both"/>
              <w:rPr>
                <w:rFonts w:ascii="Times New Roman" w:eastAsia="Times New Roman" w:hAnsi="Times New Roman" w:cs="Times New Roman"/>
                <w:bCs/>
                <w:strike/>
                <w:sz w:val="28"/>
                <w:szCs w:val="28"/>
              </w:rPr>
            </w:pPr>
          </w:p>
        </w:tc>
      </w:tr>
      <w:tr w:rsidR="00AF40D8" w:rsidRPr="00796627" w14:paraId="62018FCA" w14:textId="0A1793A4" w:rsidTr="00AF40D8">
        <w:tc>
          <w:tcPr>
            <w:tcW w:w="6491" w:type="dxa"/>
            <w:shd w:val="clear" w:color="auto" w:fill="auto"/>
          </w:tcPr>
          <w:p w14:paraId="0DB0851D" w14:textId="3ACD54DD" w:rsidR="00AF40D8" w:rsidRPr="00796627" w:rsidRDefault="00AF40D8" w:rsidP="00AF40D8">
            <w:pPr>
              <w:tabs>
                <w:tab w:val="left" w:pos="997"/>
              </w:tabs>
              <w:jc w:val="both"/>
              <w:outlineLvl w:val="0"/>
              <w:rPr>
                <w:rFonts w:ascii="Times New Roman" w:eastAsia="Times New Roman" w:hAnsi="Times New Roman" w:cs="Times New Roman"/>
                <w:b/>
                <w:bCs/>
                <w:sz w:val="28"/>
                <w:szCs w:val="28"/>
              </w:rPr>
            </w:pPr>
            <w:bookmarkStart w:id="20" w:name="_heading=h.ignrjni3l9fr" w:colFirst="0" w:colLast="0"/>
            <w:bookmarkStart w:id="21" w:name="_heading=h.5nyw63fy4nfs" w:colFirst="0" w:colLast="0"/>
            <w:bookmarkStart w:id="22" w:name="_Toc225271618"/>
            <w:bookmarkEnd w:id="20"/>
            <w:bookmarkEnd w:id="21"/>
            <w:r>
              <w:rPr>
                <w:rFonts w:ascii="Times New Roman" w:eastAsia="Times New Roman" w:hAnsi="Times New Roman" w:cs="Times New Roman"/>
                <w:b/>
                <w:bCs/>
                <w:sz w:val="28"/>
                <w:szCs w:val="28"/>
              </w:rPr>
              <w:t xml:space="preserve">Điều 7. </w:t>
            </w:r>
            <w:r w:rsidRPr="00796627">
              <w:rPr>
                <w:rFonts w:ascii="Times New Roman" w:eastAsia="Times New Roman" w:hAnsi="Times New Roman" w:cs="Times New Roman"/>
                <w:b/>
                <w:bCs/>
                <w:sz w:val="28"/>
                <w:szCs w:val="28"/>
              </w:rPr>
              <w:t>Thi tuyển Chấp hành viên (Điều 56, 57 Nghị định 62)</w:t>
            </w:r>
            <w:bookmarkEnd w:id="22"/>
          </w:p>
          <w:p w14:paraId="47EF6F5E"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iCs/>
                <w:sz w:val="28"/>
                <w:szCs w:val="28"/>
              </w:rPr>
            </w:pPr>
            <w:bookmarkStart w:id="23" w:name="_heading=h.21kl2wygfpqm" w:colFirst="0" w:colLast="0"/>
            <w:bookmarkEnd w:id="23"/>
            <w:r w:rsidRPr="00796627">
              <w:rPr>
                <w:rFonts w:ascii="Times New Roman" w:eastAsia="Times New Roman" w:hAnsi="Times New Roman" w:cs="Times New Roman"/>
                <w:i/>
                <w:iCs/>
                <w:sz w:val="28"/>
                <w:szCs w:val="28"/>
              </w:rPr>
              <w:t>1. Người tham dự thi tuyển Chấp hành viên phải đáp</w:t>
            </w:r>
            <w:r w:rsidRPr="00796627">
              <w:rPr>
                <w:rFonts w:ascii="Times New Roman" w:eastAsia="Times New Roman" w:hAnsi="Times New Roman" w:cs="Times New Roman"/>
                <w:i/>
                <w:iCs/>
                <w:sz w:val="28"/>
                <w:szCs w:val="28"/>
                <w:lang w:val="vi-VN"/>
              </w:rPr>
              <w:t xml:space="preserve"> ứng</w:t>
            </w:r>
            <w:r w:rsidRPr="00796627">
              <w:rPr>
                <w:rFonts w:ascii="Times New Roman" w:eastAsia="Times New Roman" w:hAnsi="Times New Roman" w:cs="Times New Roman"/>
                <w:i/>
                <w:iCs/>
                <w:sz w:val="28"/>
                <w:szCs w:val="28"/>
              </w:rPr>
              <w:t xml:space="preserve"> đủ điều kiện, tiêu chuẩn sau đây:</w:t>
            </w:r>
          </w:p>
          <w:p w14:paraId="47904E14"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Cs/>
                <w:sz w:val="28"/>
                <w:szCs w:val="28"/>
              </w:rPr>
            </w:pPr>
            <w:r w:rsidRPr="00796627">
              <w:rPr>
                <w:rFonts w:ascii="Times New Roman" w:eastAsia="Times New Roman" w:hAnsi="Times New Roman" w:cs="Times New Roman"/>
                <w:iCs/>
                <w:sz w:val="28"/>
                <w:szCs w:val="28"/>
              </w:rPr>
              <w:lastRenderedPageBreak/>
              <w:t>a) Các</w:t>
            </w:r>
            <w:r w:rsidRPr="00796627">
              <w:rPr>
                <w:rFonts w:ascii="Times New Roman" w:eastAsia="Times New Roman" w:hAnsi="Times New Roman" w:cs="Times New Roman"/>
                <w:iCs/>
                <w:sz w:val="28"/>
                <w:szCs w:val="28"/>
                <w:lang w:val="vi-VN"/>
              </w:rPr>
              <w:t xml:space="preserve"> </w:t>
            </w:r>
            <w:r w:rsidRPr="00796627">
              <w:rPr>
                <w:rFonts w:ascii="Times New Roman" w:eastAsia="Times New Roman" w:hAnsi="Times New Roman" w:cs="Times New Roman"/>
                <w:iCs/>
                <w:sz w:val="28"/>
                <w:szCs w:val="28"/>
              </w:rPr>
              <w:t>điều</w:t>
            </w:r>
            <w:r w:rsidRPr="00796627">
              <w:rPr>
                <w:rFonts w:ascii="Times New Roman" w:eastAsia="Times New Roman" w:hAnsi="Times New Roman" w:cs="Times New Roman"/>
                <w:iCs/>
                <w:sz w:val="28"/>
                <w:szCs w:val="28"/>
                <w:lang w:val="vi-VN"/>
              </w:rPr>
              <w:t xml:space="preserve"> kiện,</w:t>
            </w:r>
            <w:r w:rsidRPr="00796627">
              <w:rPr>
                <w:rFonts w:ascii="Times New Roman" w:eastAsia="Times New Roman" w:hAnsi="Times New Roman" w:cs="Times New Roman"/>
                <w:iCs/>
                <w:sz w:val="28"/>
                <w:szCs w:val="28"/>
              </w:rPr>
              <w:t xml:space="preserve"> tiêu chuẩn quy định tại điểm a, b, c và d khoản 1 Điều 24 của Luật Thi hành án dân sự;</w:t>
            </w:r>
          </w:p>
          <w:p w14:paraId="06102272"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iCs/>
                <w:sz w:val="28"/>
                <w:szCs w:val="28"/>
              </w:rPr>
            </w:pPr>
            <w:r w:rsidRPr="00796627">
              <w:rPr>
                <w:rFonts w:ascii="Times New Roman" w:eastAsia="Times New Roman" w:hAnsi="Times New Roman" w:cs="Times New Roman"/>
                <w:i/>
                <w:iCs/>
                <w:sz w:val="28"/>
                <w:szCs w:val="28"/>
              </w:rPr>
              <w:t xml:space="preserve">b) Hoàn thành tốt nhiệm vụ trở lên trong thời gian 03 năm gần nhất tính đến ngày nộp hồ sơ đăng ký dự thi tuyển;  </w:t>
            </w:r>
          </w:p>
          <w:p w14:paraId="34062656"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iCs/>
                <w:sz w:val="28"/>
                <w:szCs w:val="28"/>
              </w:rPr>
            </w:pPr>
            <w:r w:rsidRPr="00796627">
              <w:rPr>
                <w:rFonts w:ascii="Times New Roman" w:eastAsia="Times New Roman" w:hAnsi="Times New Roman" w:cs="Times New Roman"/>
                <w:i/>
                <w:iCs/>
                <w:sz w:val="28"/>
                <w:szCs w:val="28"/>
              </w:rPr>
              <w:t>c) Chưa từng bị cách chức Chấp hành viên;</w:t>
            </w:r>
          </w:p>
          <w:p w14:paraId="6AF9908C"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Cs/>
                <w:sz w:val="28"/>
                <w:szCs w:val="28"/>
              </w:rPr>
            </w:pPr>
            <w:r w:rsidRPr="00796627">
              <w:rPr>
                <w:rFonts w:ascii="Times New Roman" w:eastAsia="Times New Roman" w:hAnsi="Times New Roman" w:cs="Times New Roman"/>
                <w:iCs/>
                <w:sz w:val="28"/>
                <w:szCs w:val="28"/>
              </w:rPr>
              <w:t>d) Không thuộc trường hợp đang bị truy cứu trách nhiệm hình sự hoặc đang bị xem xét xử lý kỷ luật nhưng chưa có kết luận, quyết định cuối cùng của cơ quan, tổ chức có thẩm quyền và các trường hợp khác theo quy định của pháp luật về cán bộ, công chức.</w:t>
            </w:r>
            <w:bookmarkStart w:id="24" w:name="_heading=h.rc1mmno7z7hd" w:colFirst="0" w:colLast="0"/>
            <w:bookmarkEnd w:id="24"/>
          </w:p>
          <w:p w14:paraId="68C32564" w14:textId="2F307375"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Cs/>
                <w:sz w:val="28"/>
                <w:szCs w:val="28"/>
              </w:rPr>
            </w:pPr>
            <w:r w:rsidRPr="00796627">
              <w:rPr>
                <w:rFonts w:ascii="Times New Roman" w:eastAsia="Times New Roman" w:hAnsi="Times New Roman" w:cs="Times New Roman"/>
                <w:iCs/>
                <w:sz w:val="28"/>
                <w:szCs w:val="28"/>
              </w:rPr>
              <w:t>2. Bộ trưởng Bộ Tư pháp thành lập Hội đồng, Ban giám sát và ban hành Kế hoạch tổ chức thi tuyển Chấp hành viên.</w:t>
            </w:r>
          </w:p>
        </w:tc>
        <w:tc>
          <w:tcPr>
            <w:tcW w:w="5812" w:type="dxa"/>
            <w:shd w:val="clear" w:color="auto" w:fill="auto"/>
          </w:tcPr>
          <w:p w14:paraId="59C42914" w14:textId="5BD46273" w:rsidR="00AF40D8" w:rsidRPr="00796627" w:rsidRDefault="00AF40D8" w:rsidP="00AF40D8">
            <w:pPr>
              <w:jc w:val="both"/>
              <w:rPr>
                <w:rFonts w:ascii="Times New Roman" w:eastAsia="Times New Roman" w:hAnsi="Times New Roman" w:cs="Times New Roman"/>
                <w:bCs/>
                <w:sz w:val="28"/>
                <w:szCs w:val="28"/>
              </w:rPr>
            </w:pPr>
            <w:r w:rsidRPr="00796627">
              <w:rPr>
                <w:rFonts w:ascii="Times New Roman" w:eastAsia="Times New Roman" w:hAnsi="Times New Roman" w:cs="Times New Roman"/>
                <w:bCs/>
                <w:sz w:val="28"/>
                <w:szCs w:val="28"/>
                <w:lang w:val="vi-VN"/>
              </w:rPr>
              <w:lastRenderedPageBreak/>
              <w:t xml:space="preserve">- </w:t>
            </w:r>
            <w:r w:rsidRPr="00796627">
              <w:rPr>
                <w:rFonts w:ascii="Times New Roman" w:eastAsia="Times New Roman" w:hAnsi="Times New Roman" w:cs="Times New Roman"/>
                <w:bCs/>
                <w:sz w:val="28"/>
                <w:szCs w:val="28"/>
              </w:rPr>
              <w:t>Điều 24 Luật THADS năm 2025, Quốc hội giao</w:t>
            </w:r>
            <w:r>
              <w:rPr>
                <w:rFonts w:ascii="Times New Roman" w:eastAsia="Times New Roman" w:hAnsi="Times New Roman" w:cs="Times New Roman"/>
                <w:bCs/>
                <w:sz w:val="28"/>
                <w:szCs w:val="28"/>
              </w:rPr>
              <w:t xml:space="preserve"> Chính phủ quy định chi tiết trì</w:t>
            </w:r>
            <w:r w:rsidRPr="00796627">
              <w:rPr>
                <w:rFonts w:ascii="Times New Roman" w:eastAsia="Times New Roman" w:hAnsi="Times New Roman" w:cs="Times New Roman"/>
                <w:bCs/>
                <w:sz w:val="28"/>
                <w:szCs w:val="28"/>
              </w:rPr>
              <w:t>nh tự, thủ tục bổ nhiệm, miễn nhiệm, cách chức Chấp hành viên.</w:t>
            </w:r>
          </w:p>
          <w:p w14:paraId="24AFA638" w14:textId="46B4D2CE" w:rsidR="00AF40D8" w:rsidRPr="00796627" w:rsidRDefault="00AF40D8" w:rsidP="00AF40D8">
            <w:pPr>
              <w:jc w:val="both"/>
              <w:rPr>
                <w:rFonts w:ascii="Times New Roman" w:hAnsi="Times New Roman" w:cs="Times New Roman"/>
                <w:sz w:val="28"/>
                <w:szCs w:val="28"/>
                <w:lang w:val="nl-NL"/>
              </w:rPr>
            </w:pPr>
            <w:r w:rsidRPr="00796627">
              <w:rPr>
                <w:rFonts w:ascii="Times New Roman" w:hAnsi="Times New Roman" w:cs="Times New Roman"/>
                <w:sz w:val="28"/>
                <w:szCs w:val="28"/>
                <w:lang w:val="nl-NL"/>
              </w:rPr>
              <w:t xml:space="preserve">- Điều 56, 57, 58, 61 và 62 </w:t>
            </w:r>
            <w:r w:rsidRPr="00796627">
              <w:rPr>
                <w:rFonts w:ascii="Times New Roman" w:hAnsi="Times New Roman" w:cs="Times New Roman"/>
                <w:sz w:val="28"/>
                <w:szCs w:val="28"/>
                <w:lang w:val="vi-VN"/>
              </w:rPr>
              <w:t xml:space="preserve">của </w:t>
            </w:r>
            <w:r w:rsidRPr="00796627">
              <w:rPr>
                <w:rFonts w:ascii="Times New Roman" w:hAnsi="Times New Roman" w:cs="Times New Roman"/>
                <w:sz w:val="28"/>
                <w:szCs w:val="28"/>
                <w:lang w:val="nl-NL"/>
              </w:rPr>
              <w:t xml:space="preserve">Nghị định số </w:t>
            </w:r>
            <w:r w:rsidRPr="00796627">
              <w:rPr>
                <w:rFonts w:ascii="Times New Roman" w:hAnsi="Times New Roman" w:cs="Times New Roman"/>
                <w:sz w:val="28"/>
                <w:szCs w:val="28"/>
                <w:lang w:val="nl-NL"/>
              </w:rPr>
              <w:lastRenderedPageBreak/>
              <w:t>62/20215/NĐ-CP quy dịnh về điều kiện, tiêu chuẩn để bổ nhiệm Chấp hành viên và quy trình thủ tục tổ chức thi tuyển chấp hành viên.</w:t>
            </w:r>
          </w:p>
          <w:p w14:paraId="65FD9071" w14:textId="4DF70FEB" w:rsidR="00AF40D8" w:rsidRPr="00796627" w:rsidRDefault="00AF40D8" w:rsidP="00AF40D8">
            <w:pPr>
              <w:jc w:val="both"/>
              <w:rPr>
                <w:rFonts w:ascii="Times New Roman" w:hAnsi="Times New Roman" w:cs="Times New Roman"/>
                <w:sz w:val="28"/>
                <w:szCs w:val="28"/>
                <w:lang w:val="nl-NL"/>
              </w:rPr>
            </w:pPr>
            <w:r w:rsidRPr="00796627">
              <w:rPr>
                <w:rFonts w:ascii="Times New Roman" w:hAnsi="Times New Roman" w:cs="Times New Roman"/>
                <w:sz w:val="28"/>
                <w:szCs w:val="28"/>
                <w:lang w:val="nl-NL"/>
              </w:rPr>
              <w:t>- Điều 49 đến Điều 62 Thông tư số 21/2025/TT-BTP ngày 01/11/2025 của Bộ trưởng Bộ Tư pháp sửa đổi, bổ sung một số điều của Thông tư số 02/2017/TT-BTP ngày 23/3/2017 của Bộ trưởng Bộ Tư pháp hướng dẫn một số nội dung quản lý công chức, viên chức, người lao động thuộc hệ thống tổ chức thi hành án dân sự; được sửa đổi, bổ sung bởi Thông tư số 18/2018/TT-BTP; bãi bỏ một số điều bởi Thông tư số 06/2021/TT-BTP và Thông tư số 12/2024/TT-BTP quy định về tổ chức thi tuyển Chấp hành viên sơ cấp và trình tự, thủ tục bổ nhiệm Thẩm tra viên.</w:t>
            </w:r>
          </w:p>
          <w:p w14:paraId="06B91490" w14:textId="575EFA90" w:rsidR="00AF40D8" w:rsidRPr="00796627" w:rsidRDefault="00AF40D8" w:rsidP="00AF40D8">
            <w:pPr>
              <w:jc w:val="both"/>
              <w:rPr>
                <w:rFonts w:ascii="Times New Roman" w:hAnsi="Times New Roman" w:cs="Times New Roman"/>
                <w:sz w:val="28"/>
                <w:szCs w:val="28"/>
                <w:lang w:val="vi-VN"/>
              </w:rPr>
            </w:pPr>
            <w:r w:rsidRPr="00796627">
              <w:rPr>
                <w:rFonts w:ascii="Times New Roman" w:hAnsi="Times New Roman" w:cs="Times New Roman"/>
                <w:sz w:val="28"/>
                <w:szCs w:val="28"/>
                <w:lang w:val="vi-VN"/>
              </w:rPr>
              <w:t xml:space="preserve">Đề xuất kế thừa và thu hút các nội dung còn phù hợp, tiến tới bãi bỏ Thông tư </w:t>
            </w:r>
            <w:r w:rsidR="007850B2">
              <w:rPr>
                <w:rFonts w:ascii="Times New Roman" w:hAnsi="Times New Roman" w:cs="Times New Roman"/>
                <w:sz w:val="28"/>
                <w:szCs w:val="28"/>
                <w:lang w:val="en-US"/>
              </w:rPr>
              <w:t xml:space="preserve">số </w:t>
            </w:r>
            <w:r w:rsidRPr="00796627">
              <w:rPr>
                <w:rFonts w:ascii="Times New Roman" w:hAnsi="Times New Roman" w:cs="Times New Roman"/>
                <w:sz w:val="28"/>
                <w:szCs w:val="28"/>
                <w:lang w:val="vi-VN"/>
              </w:rPr>
              <w:t>02/2024/TT-BTP</w:t>
            </w:r>
            <w:r w:rsidRPr="00796627">
              <w:rPr>
                <w:rFonts w:ascii="Times New Roman" w:hAnsi="Times New Roman" w:cs="Times New Roman"/>
                <w:sz w:val="28"/>
                <w:szCs w:val="28"/>
                <w:lang w:val="en-US"/>
              </w:rPr>
              <w:t>. Đồng</w:t>
            </w:r>
            <w:r w:rsidRPr="00796627">
              <w:rPr>
                <w:rFonts w:ascii="Times New Roman" w:hAnsi="Times New Roman" w:cs="Times New Roman"/>
                <w:sz w:val="28"/>
                <w:szCs w:val="28"/>
                <w:lang w:val="vi-VN"/>
              </w:rPr>
              <w:t xml:space="preserve"> thời b</w:t>
            </w:r>
            <w:r w:rsidRPr="00796627">
              <w:rPr>
                <w:rFonts w:ascii="Times New Roman" w:hAnsi="Times New Roman" w:cs="Times New Roman"/>
                <w:sz w:val="28"/>
                <w:szCs w:val="28"/>
                <w:lang w:val="nl-NL"/>
              </w:rPr>
              <w:t>ổ sung điều kiện, tiêu chuẩn tham dự kỳ thi tuyển Chấp hành viên nhằm thể chế hoá Quy định số 132-QĐ/TW về kiểm soát quyền lực, phòng chống tham nhũng, tiêu cực trong hoạt động tư pháp, loại bỏ những nhân tố yếu kém về phẩm chất chính trị, chuyên môn nghiệp vụ nhằm nâng cao năng lực, phẩm chất, đạo đức Chấp hành viên</w:t>
            </w:r>
          </w:p>
        </w:tc>
        <w:tc>
          <w:tcPr>
            <w:tcW w:w="1692" w:type="dxa"/>
            <w:shd w:val="clear" w:color="auto" w:fill="auto"/>
            <w:vAlign w:val="center"/>
          </w:tcPr>
          <w:p w14:paraId="05567CE2" w14:textId="234F48BE" w:rsidR="00AF40D8" w:rsidRPr="00796627" w:rsidRDefault="00AF40D8" w:rsidP="00AF40D8">
            <w:pPr>
              <w:jc w:val="center"/>
              <w:rPr>
                <w:rFonts w:ascii="Times New Roman" w:eastAsia="Times New Roman" w:hAnsi="Times New Roman" w:cs="Times New Roman"/>
                <w:bCs/>
                <w:strike/>
                <w:sz w:val="28"/>
                <w:szCs w:val="28"/>
              </w:rPr>
            </w:pPr>
            <w:r w:rsidRPr="00BA63D1">
              <w:rPr>
                <w:rFonts w:ascii="Times New Roman" w:eastAsia="Times New Roman" w:hAnsi="Times New Roman" w:cs="Times New Roman"/>
                <w:bCs/>
                <w:sz w:val="28"/>
                <w:szCs w:val="28"/>
                <w:lang w:val="vi-VN"/>
              </w:rPr>
              <w:lastRenderedPageBreak/>
              <w:t>Phù hợp</w:t>
            </w:r>
          </w:p>
        </w:tc>
        <w:tc>
          <w:tcPr>
            <w:tcW w:w="1134" w:type="dxa"/>
            <w:shd w:val="clear" w:color="auto" w:fill="auto"/>
          </w:tcPr>
          <w:p w14:paraId="4587A716" w14:textId="77777777" w:rsidR="00AF40D8" w:rsidRPr="00796627" w:rsidRDefault="00AF40D8" w:rsidP="00AF40D8">
            <w:pPr>
              <w:jc w:val="both"/>
              <w:rPr>
                <w:rFonts w:ascii="Times New Roman" w:eastAsia="Times New Roman" w:hAnsi="Times New Roman" w:cs="Times New Roman"/>
                <w:bCs/>
                <w:strike/>
                <w:sz w:val="28"/>
                <w:szCs w:val="28"/>
              </w:rPr>
            </w:pPr>
          </w:p>
        </w:tc>
      </w:tr>
      <w:tr w:rsidR="00AF40D8" w:rsidRPr="00796627" w14:paraId="6EC48E4A" w14:textId="77777777" w:rsidTr="00AF40D8">
        <w:tc>
          <w:tcPr>
            <w:tcW w:w="6491" w:type="dxa"/>
            <w:shd w:val="clear" w:color="auto" w:fill="auto"/>
          </w:tcPr>
          <w:p w14:paraId="6034AB81" w14:textId="4776189D"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iCs/>
                <w:sz w:val="28"/>
                <w:szCs w:val="28"/>
              </w:rPr>
            </w:pPr>
          </w:p>
        </w:tc>
        <w:tc>
          <w:tcPr>
            <w:tcW w:w="5812" w:type="dxa"/>
            <w:shd w:val="clear" w:color="auto" w:fill="auto"/>
          </w:tcPr>
          <w:p w14:paraId="5FA44D07" w14:textId="47B164B4" w:rsidR="00AF40D8" w:rsidRPr="00796627" w:rsidRDefault="00AF40D8" w:rsidP="00AF40D8">
            <w:pPr>
              <w:jc w:val="both"/>
              <w:rPr>
                <w:rFonts w:ascii="Times New Roman" w:hAnsi="Times New Roman" w:cs="Times New Roman"/>
                <w:sz w:val="28"/>
                <w:szCs w:val="28"/>
                <w:lang w:val="en-US"/>
              </w:rPr>
            </w:pPr>
          </w:p>
        </w:tc>
        <w:tc>
          <w:tcPr>
            <w:tcW w:w="1692" w:type="dxa"/>
            <w:shd w:val="clear" w:color="auto" w:fill="auto"/>
            <w:vAlign w:val="center"/>
          </w:tcPr>
          <w:p w14:paraId="3D2BE53A" w14:textId="33A65EB1" w:rsidR="00AF40D8" w:rsidRPr="00796627" w:rsidRDefault="00AF40D8" w:rsidP="00AF40D8">
            <w:pPr>
              <w:jc w:val="center"/>
              <w:rPr>
                <w:rFonts w:ascii="Times New Roman" w:hAnsi="Times New Roman" w:cs="Times New Roman"/>
                <w:bCs/>
                <w:sz w:val="28"/>
                <w:szCs w:val="28"/>
              </w:rPr>
            </w:pPr>
            <w:r w:rsidRPr="00BA63D1">
              <w:rPr>
                <w:rFonts w:ascii="Times New Roman" w:eastAsia="Times New Roman" w:hAnsi="Times New Roman" w:cs="Times New Roman"/>
                <w:bCs/>
                <w:sz w:val="28"/>
                <w:szCs w:val="28"/>
                <w:lang w:val="vi-VN"/>
              </w:rPr>
              <w:t>Phù hợp</w:t>
            </w:r>
          </w:p>
        </w:tc>
        <w:tc>
          <w:tcPr>
            <w:tcW w:w="1134" w:type="dxa"/>
            <w:shd w:val="clear" w:color="auto" w:fill="auto"/>
          </w:tcPr>
          <w:p w14:paraId="5805BA2F" w14:textId="77777777" w:rsidR="00AF40D8" w:rsidRPr="00796627" w:rsidRDefault="00AF40D8" w:rsidP="00AF40D8">
            <w:pPr>
              <w:jc w:val="both"/>
              <w:rPr>
                <w:rFonts w:ascii="Times New Roman" w:eastAsia="Times New Roman" w:hAnsi="Times New Roman" w:cs="Times New Roman"/>
                <w:bCs/>
                <w:strike/>
                <w:sz w:val="28"/>
                <w:szCs w:val="28"/>
              </w:rPr>
            </w:pPr>
          </w:p>
        </w:tc>
      </w:tr>
      <w:tr w:rsidR="00AF40D8" w:rsidRPr="00796627" w14:paraId="6818D69B" w14:textId="0021CCCA" w:rsidTr="00AF40D8">
        <w:tc>
          <w:tcPr>
            <w:tcW w:w="6491" w:type="dxa"/>
            <w:shd w:val="clear" w:color="auto" w:fill="auto"/>
          </w:tcPr>
          <w:p w14:paraId="07AF297B" w14:textId="5192E445"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25" w:name="bookmark=id.1ccturmxx9py" w:colFirst="0" w:colLast="0"/>
            <w:bookmarkStart w:id="26" w:name="_Toc225271620"/>
            <w:bookmarkEnd w:id="25"/>
            <w:r>
              <w:rPr>
                <w:rFonts w:ascii="Times New Roman" w:eastAsia="Times New Roman" w:hAnsi="Times New Roman" w:cs="Times New Roman"/>
                <w:b/>
                <w:bCs/>
                <w:spacing w:val="-4"/>
                <w:sz w:val="28"/>
                <w:szCs w:val="28"/>
              </w:rPr>
              <w:t xml:space="preserve">Điều 8. </w:t>
            </w:r>
            <w:r w:rsidRPr="00796627">
              <w:rPr>
                <w:rFonts w:ascii="Times New Roman" w:eastAsia="Times New Roman" w:hAnsi="Times New Roman" w:cs="Times New Roman"/>
                <w:b/>
                <w:bCs/>
                <w:spacing w:val="-4"/>
                <w:sz w:val="28"/>
                <w:szCs w:val="28"/>
              </w:rPr>
              <w:t>Sơ tuyển, tiếp nhận và kiểm tra hồ sơ thi tuyển Chấp hành viên (Điều 58, 59, 60 Nghị định 62)</w:t>
            </w:r>
            <w:bookmarkEnd w:id="26"/>
          </w:p>
          <w:p w14:paraId="65D71398"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iCs/>
                <w:sz w:val="28"/>
                <w:szCs w:val="28"/>
              </w:rPr>
            </w:pPr>
            <w:r w:rsidRPr="00796627">
              <w:rPr>
                <w:rFonts w:ascii="Times New Roman" w:eastAsia="Times New Roman" w:hAnsi="Times New Roman" w:cs="Times New Roman"/>
                <w:i/>
                <w:iCs/>
                <w:sz w:val="28"/>
                <w:szCs w:val="28"/>
              </w:rPr>
              <w:t xml:space="preserve">1. Thủ trưởng cơ quan thi hành án dân sự tỉnh, thành phố và Thủ trưởng cơ quan quản lý thi hành án thuộc Bộ Quốc phòng thực hiện sơ tuyển và chịu trách nhiệm về kết quả sơ tuyển đối với những người đề nghị thi tuyển Chấp hành viên. </w:t>
            </w:r>
          </w:p>
          <w:p w14:paraId="0717AC1A"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eastAsia="Times New Roman" w:hAnsi="Times New Roman" w:cs="Times New Roman"/>
                <w:iCs/>
                <w:sz w:val="28"/>
                <w:szCs w:val="28"/>
                <w:lang w:val="vi-VN"/>
              </w:rPr>
              <w:t>2</w:t>
            </w:r>
            <w:r w:rsidRPr="00796627">
              <w:rPr>
                <w:rFonts w:ascii="Times New Roman" w:eastAsia="Times New Roman" w:hAnsi="Times New Roman" w:cs="Times New Roman"/>
                <w:iCs/>
                <w:sz w:val="28"/>
                <w:szCs w:val="28"/>
              </w:rPr>
              <w:t xml:space="preserve">. </w:t>
            </w:r>
            <w:r w:rsidRPr="00796627">
              <w:rPr>
                <w:rFonts w:ascii="Times New Roman" w:eastAsia="Times New Roman" w:hAnsi="Times New Roman" w:cs="Times New Roman"/>
                <w:i/>
                <w:iCs/>
                <w:sz w:val="28"/>
                <w:szCs w:val="28"/>
              </w:rPr>
              <w:t>Cục Quản lý Thi hành án dân sự</w:t>
            </w:r>
            <w:r w:rsidRPr="00796627">
              <w:rPr>
                <w:rFonts w:ascii="Times New Roman" w:hAnsi="Times New Roman" w:cs="Times New Roman"/>
                <w:sz w:val="28"/>
                <w:szCs w:val="28"/>
              </w:rPr>
              <w:t xml:space="preserve"> tiếp nhận và thẩm tra hồ sơ dự thi; thông báo danh sách những người đủ điều kiện tham dự thi tuyển Chấp hành viên. </w:t>
            </w:r>
          </w:p>
          <w:p w14:paraId="32321AEB"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3. Hồ sơ đề nghị tham dự thi tuyển Chấp hành viên</w:t>
            </w:r>
            <w:r w:rsidRPr="00796627">
              <w:rPr>
                <w:rFonts w:ascii="Times New Roman" w:hAnsi="Times New Roman" w:cs="Times New Roman"/>
                <w:sz w:val="28"/>
                <w:szCs w:val="28"/>
                <w:lang w:val="vi-VN"/>
              </w:rPr>
              <w:t xml:space="preserve"> gồm</w:t>
            </w:r>
            <w:r w:rsidRPr="00796627">
              <w:rPr>
                <w:rFonts w:ascii="Times New Roman" w:hAnsi="Times New Roman" w:cs="Times New Roman"/>
                <w:sz w:val="28"/>
                <w:szCs w:val="28"/>
              </w:rPr>
              <w:t>:</w:t>
            </w:r>
          </w:p>
          <w:p w14:paraId="473F690F"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a) Đơn tham dự thi tuyển của người dự thi;</w:t>
            </w:r>
          </w:p>
          <w:p w14:paraId="66AE4D6C"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 xml:space="preserve">b) Văn bản đề nghị của </w:t>
            </w:r>
            <w:r w:rsidRPr="00796627">
              <w:rPr>
                <w:rFonts w:ascii="Times New Roman" w:hAnsi="Times New Roman" w:cs="Times New Roman"/>
                <w:sz w:val="28"/>
                <w:szCs w:val="28"/>
                <w:lang w:val="vi-VN"/>
              </w:rPr>
              <w:t>cơ quan t</w:t>
            </w:r>
            <w:r w:rsidRPr="00796627">
              <w:rPr>
                <w:rFonts w:ascii="Times New Roman" w:hAnsi="Times New Roman" w:cs="Times New Roman"/>
                <w:sz w:val="28"/>
                <w:szCs w:val="28"/>
              </w:rPr>
              <w:t>hi hành án dân sự tỉnh, thành phố hoặc của cơ quan quản lý thi hành án thuộc Bộ Quốc phòng;</w:t>
            </w:r>
          </w:p>
          <w:p w14:paraId="47DD146E"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c) Xác nhận của Thủ trưởng cơ quan về thời gian làm công tác pháp luật và kết quả đánh giá công chức 03 năm gần nhất tính đến ngày nộp hồ sơ đăng ký dự thi;</w:t>
            </w:r>
          </w:p>
          <w:p w14:paraId="5BF1DA20" w14:textId="61738C01"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d) Các văn bằng, chứng chỉ theo yêu cầu vị trí việc làm. Trường hợp các tài liệu này đã được cấp có thẩm quyền phê duyệt và tồn tại trong cơ sở dữ liệu quốc gia thì được sử dụng để thay thế bản giấy tương ứng.</w:t>
            </w:r>
          </w:p>
        </w:tc>
        <w:tc>
          <w:tcPr>
            <w:tcW w:w="5812" w:type="dxa"/>
            <w:shd w:val="clear" w:color="auto" w:fill="auto"/>
          </w:tcPr>
          <w:p w14:paraId="27E7ADE7" w14:textId="71BF4372" w:rsidR="00AF40D8" w:rsidRPr="00796627" w:rsidRDefault="00AF40D8" w:rsidP="00AF40D8">
            <w:pPr>
              <w:jc w:val="both"/>
              <w:rPr>
                <w:rFonts w:ascii="Times New Roman" w:hAnsi="Times New Roman" w:cs="Times New Roman"/>
                <w:sz w:val="28"/>
                <w:szCs w:val="28"/>
                <w:lang w:val="nl-NL"/>
              </w:rPr>
            </w:pPr>
            <w:r w:rsidRPr="00796627">
              <w:rPr>
                <w:rFonts w:ascii="Times New Roman" w:eastAsia="Times New Roman" w:hAnsi="Times New Roman" w:cs="Times New Roman"/>
                <w:bCs/>
                <w:sz w:val="28"/>
                <w:szCs w:val="28"/>
                <w:lang w:val="vi-VN"/>
              </w:rPr>
              <w:t xml:space="preserve">- </w:t>
            </w:r>
            <w:r w:rsidRPr="00796627">
              <w:rPr>
                <w:rFonts w:ascii="Times New Roman" w:eastAsia="Times New Roman" w:hAnsi="Times New Roman" w:cs="Times New Roman"/>
                <w:bCs/>
                <w:sz w:val="28"/>
                <w:szCs w:val="28"/>
              </w:rPr>
              <w:t>Điều 24 Luật THADS năm 2025, Quốc hội giao</w:t>
            </w:r>
            <w:r>
              <w:rPr>
                <w:rFonts w:ascii="Times New Roman" w:eastAsia="Times New Roman" w:hAnsi="Times New Roman" w:cs="Times New Roman"/>
                <w:bCs/>
                <w:sz w:val="28"/>
                <w:szCs w:val="28"/>
              </w:rPr>
              <w:t xml:space="preserve"> Chính phủ quy định chi tiết trì</w:t>
            </w:r>
            <w:r w:rsidRPr="00796627">
              <w:rPr>
                <w:rFonts w:ascii="Times New Roman" w:eastAsia="Times New Roman" w:hAnsi="Times New Roman" w:cs="Times New Roman"/>
                <w:bCs/>
                <w:sz w:val="28"/>
                <w:szCs w:val="28"/>
              </w:rPr>
              <w:t>nh tự, thủ tục bổ nhiệm, miễn nhiệm, cách chức Chấp hành viên</w:t>
            </w:r>
            <w:r w:rsidR="007850B2">
              <w:rPr>
                <w:rFonts w:ascii="Times New Roman" w:eastAsia="Times New Roman" w:hAnsi="Times New Roman" w:cs="Times New Roman"/>
                <w:bCs/>
                <w:sz w:val="28"/>
                <w:szCs w:val="28"/>
              </w:rPr>
              <w:t>.</w:t>
            </w:r>
            <w:r w:rsidRPr="00796627">
              <w:rPr>
                <w:rFonts w:ascii="Times New Roman" w:hAnsi="Times New Roman" w:cs="Times New Roman"/>
                <w:sz w:val="28"/>
                <w:szCs w:val="28"/>
                <w:lang w:val="nl-NL"/>
              </w:rPr>
              <w:t xml:space="preserve"> </w:t>
            </w:r>
          </w:p>
          <w:p w14:paraId="195E6822" w14:textId="4640ED21" w:rsidR="00AF40D8" w:rsidRPr="00796627" w:rsidRDefault="00AF40D8" w:rsidP="00AF40D8">
            <w:pPr>
              <w:jc w:val="both"/>
              <w:rPr>
                <w:rFonts w:ascii="Times New Roman" w:hAnsi="Times New Roman" w:cs="Times New Roman"/>
                <w:sz w:val="28"/>
                <w:szCs w:val="28"/>
                <w:lang w:val="nl-NL"/>
              </w:rPr>
            </w:pPr>
            <w:r w:rsidRPr="00796627">
              <w:rPr>
                <w:rFonts w:ascii="Times New Roman" w:hAnsi="Times New Roman" w:cs="Times New Roman"/>
                <w:sz w:val="28"/>
                <w:szCs w:val="28"/>
                <w:lang w:val="vi-VN"/>
              </w:rPr>
              <w:t xml:space="preserve">- </w:t>
            </w:r>
            <w:r w:rsidRPr="00796627">
              <w:rPr>
                <w:rFonts w:ascii="Times New Roman" w:hAnsi="Times New Roman" w:cs="Times New Roman"/>
                <w:sz w:val="28"/>
                <w:szCs w:val="28"/>
                <w:lang w:val="nl-NL"/>
              </w:rPr>
              <w:t xml:space="preserve">Điều 56, 57, 58, 61 và 62 </w:t>
            </w:r>
            <w:r w:rsidRPr="00796627">
              <w:rPr>
                <w:rFonts w:ascii="Times New Roman" w:hAnsi="Times New Roman" w:cs="Times New Roman"/>
                <w:sz w:val="28"/>
                <w:szCs w:val="28"/>
                <w:lang w:val="vi-VN"/>
              </w:rPr>
              <w:t xml:space="preserve">của </w:t>
            </w:r>
            <w:r w:rsidRPr="00796627">
              <w:rPr>
                <w:rFonts w:ascii="Times New Roman" w:hAnsi="Times New Roman" w:cs="Times New Roman"/>
                <w:sz w:val="28"/>
                <w:szCs w:val="28"/>
                <w:lang w:val="nl-NL"/>
              </w:rPr>
              <w:t>Nghị định số</w:t>
            </w:r>
            <w:r>
              <w:rPr>
                <w:rFonts w:ascii="Times New Roman" w:hAnsi="Times New Roman" w:cs="Times New Roman"/>
                <w:sz w:val="28"/>
                <w:szCs w:val="28"/>
                <w:lang w:val="nl-NL"/>
              </w:rPr>
              <w:t xml:space="preserve"> 62/20215/NĐ-CP quy đ</w:t>
            </w:r>
            <w:r w:rsidRPr="00796627">
              <w:rPr>
                <w:rFonts w:ascii="Times New Roman" w:hAnsi="Times New Roman" w:cs="Times New Roman"/>
                <w:sz w:val="28"/>
                <w:szCs w:val="28"/>
                <w:lang w:val="nl-NL"/>
              </w:rPr>
              <w:t>ịnh về điều kiện, tiêu chuẩn để bổ nhiệm Chấp hành viên và quy trình thủ tục tổ chức thi tuyển chấp hành viên</w:t>
            </w:r>
          </w:p>
          <w:p w14:paraId="6849DF7B" w14:textId="518B6426" w:rsidR="00AF40D8" w:rsidRPr="007850B2" w:rsidRDefault="00AF40D8" w:rsidP="00AF40D8">
            <w:pPr>
              <w:jc w:val="both"/>
              <w:rPr>
                <w:rFonts w:ascii="Times New Roman" w:eastAsia="Times New Roman" w:hAnsi="Times New Roman" w:cs="Times New Roman"/>
                <w:b/>
                <w:bCs/>
                <w:sz w:val="28"/>
                <w:szCs w:val="28"/>
                <w:lang w:val="en-US"/>
              </w:rPr>
            </w:pPr>
            <w:r w:rsidRPr="00796627">
              <w:rPr>
                <w:rFonts w:ascii="Times New Roman" w:hAnsi="Times New Roman" w:cs="Times New Roman"/>
                <w:sz w:val="28"/>
                <w:szCs w:val="28"/>
                <w:lang w:val="vi-VN"/>
              </w:rPr>
              <w:t xml:space="preserve">Đề xuất kế thừa những nội dung còn phù hợp; bổ sung các quy </w:t>
            </w:r>
            <w:r w:rsidRPr="00796627">
              <w:rPr>
                <w:rFonts w:ascii="Times New Roman" w:hAnsi="Times New Roman" w:cs="Times New Roman"/>
                <w:sz w:val="28"/>
                <w:szCs w:val="28"/>
                <w:lang w:val="en-US"/>
              </w:rPr>
              <w:t>đ</w:t>
            </w:r>
            <w:r w:rsidRPr="00796627">
              <w:rPr>
                <w:rFonts w:ascii="Times New Roman" w:hAnsi="Times New Roman" w:cs="Times New Roman"/>
                <w:sz w:val="28"/>
                <w:szCs w:val="28"/>
                <w:lang w:val="vi-VN"/>
              </w:rPr>
              <w:t>ịnh về sử dụng cơ sở dữ liệu quốc gia trong quản lý và sử dụng công chức</w:t>
            </w:r>
            <w:r w:rsidR="007850B2">
              <w:rPr>
                <w:rFonts w:ascii="Times New Roman" w:hAnsi="Times New Roman" w:cs="Times New Roman"/>
                <w:sz w:val="28"/>
                <w:szCs w:val="28"/>
                <w:lang w:val="en-US"/>
              </w:rPr>
              <w:t>.</w:t>
            </w:r>
          </w:p>
        </w:tc>
        <w:tc>
          <w:tcPr>
            <w:tcW w:w="1692" w:type="dxa"/>
            <w:shd w:val="clear" w:color="auto" w:fill="auto"/>
            <w:vAlign w:val="center"/>
          </w:tcPr>
          <w:p w14:paraId="750F5410" w14:textId="50B7A681"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t>Phù hợp</w:t>
            </w:r>
          </w:p>
        </w:tc>
        <w:tc>
          <w:tcPr>
            <w:tcW w:w="1134" w:type="dxa"/>
            <w:shd w:val="clear" w:color="auto" w:fill="auto"/>
          </w:tcPr>
          <w:p w14:paraId="2BBA1409"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4CED951A" w14:textId="1C9F6F05" w:rsidTr="00AF40D8">
        <w:tc>
          <w:tcPr>
            <w:tcW w:w="6491" w:type="dxa"/>
            <w:shd w:val="clear" w:color="auto" w:fill="auto"/>
          </w:tcPr>
          <w:p w14:paraId="391B0AC3" w14:textId="458A70B2"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27" w:name="bookmark=id.n0bqiqi01d64" w:colFirst="0" w:colLast="0"/>
            <w:bookmarkStart w:id="28" w:name="_heading=h.4wkny495u3l" w:colFirst="0" w:colLast="0"/>
            <w:bookmarkStart w:id="29" w:name="_heading=h.sycsmq4pxkjs" w:colFirst="0" w:colLast="0"/>
            <w:bookmarkStart w:id="30" w:name="_Toc225271621"/>
            <w:bookmarkEnd w:id="27"/>
            <w:bookmarkEnd w:id="28"/>
            <w:bookmarkEnd w:id="29"/>
            <w:r>
              <w:rPr>
                <w:rFonts w:ascii="Times New Roman" w:eastAsia="Times New Roman" w:hAnsi="Times New Roman" w:cs="Times New Roman"/>
                <w:b/>
                <w:bCs/>
                <w:spacing w:val="-4"/>
                <w:sz w:val="28"/>
                <w:szCs w:val="28"/>
              </w:rPr>
              <w:t xml:space="preserve">Điều 9. </w:t>
            </w:r>
            <w:r w:rsidRPr="00796627">
              <w:rPr>
                <w:rFonts w:ascii="Times New Roman" w:eastAsia="Times New Roman" w:hAnsi="Times New Roman" w:cs="Times New Roman"/>
                <w:b/>
                <w:bCs/>
                <w:spacing w:val="-4"/>
                <w:sz w:val="28"/>
                <w:szCs w:val="28"/>
              </w:rPr>
              <w:t xml:space="preserve">Hội đồng thi tuyển Chấp hành viên (Điều 61 </w:t>
            </w:r>
            <w:r w:rsidRPr="00796627">
              <w:rPr>
                <w:rFonts w:ascii="Times New Roman" w:eastAsia="Times New Roman" w:hAnsi="Times New Roman" w:cs="Times New Roman"/>
                <w:b/>
                <w:bCs/>
                <w:spacing w:val="-4"/>
                <w:sz w:val="28"/>
                <w:szCs w:val="28"/>
              </w:rPr>
              <w:lastRenderedPageBreak/>
              <w:t>Nghị định 62 và Điều 53 Thông tư số 21/2025/TT-BTP)</w:t>
            </w:r>
            <w:bookmarkEnd w:id="30"/>
          </w:p>
          <w:p w14:paraId="5D78ABFC" w14:textId="77777777" w:rsidR="00AF40D8" w:rsidRPr="00796627" w:rsidRDefault="00AF40D8" w:rsidP="00AF40D8">
            <w:pPr>
              <w:tabs>
                <w:tab w:val="left" w:pos="997"/>
              </w:tabs>
              <w:jc w:val="both"/>
              <w:rPr>
                <w:rFonts w:ascii="Times New Roman" w:hAnsi="Times New Roman" w:cs="Times New Roman"/>
                <w:i/>
                <w:spacing w:val="-2"/>
                <w:sz w:val="28"/>
                <w:szCs w:val="28"/>
              </w:rPr>
            </w:pPr>
            <w:r w:rsidRPr="00796627">
              <w:rPr>
                <w:rFonts w:ascii="Times New Roman" w:hAnsi="Times New Roman" w:cs="Times New Roman"/>
                <w:spacing w:val="-2"/>
                <w:sz w:val="28"/>
                <w:szCs w:val="28"/>
              </w:rPr>
              <w:t xml:space="preserve">1. Thành phần Hội đồng thi tuyển Chấp hành viên do Bộ trưởng Bộ Tư pháp quyết định gồm 05 hoặc 07 thành viên; trong đó có đại diện lãnh đạo Cục Quản lý Thi hành án dân sự và đại diện lãnh đạo Vụ Tổ chức cán bộ, Bộ Tư pháp. </w:t>
            </w:r>
          </w:p>
          <w:p w14:paraId="796AD7E2"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 xml:space="preserve">2. Hội đồng thi tuyển Chấp hành viên giúp Bộ trưởng Bộ Tư pháp </w:t>
            </w:r>
            <w:r w:rsidRPr="00796627">
              <w:rPr>
                <w:rFonts w:ascii="Times New Roman" w:hAnsi="Times New Roman" w:cs="Times New Roman"/>
                <w:sz w:val="28"/>
                <w:szCs w:val="28"/>
                <w:shd w:val="solid" w:color="FFFFFF" w:fill="auto"/>
              </w:rPr>
              <w:t>tổ chức</w:t>
            </w:r>
            <w:r w:rsidRPr="00796627">
              <w:rPr>
                <w:rFonts w:ascii="Times New Roman" w:hAnsi="Times New Roman" w:cs="Times New Roman"/>
                <w:sz w:val="28"/>
                <w:szCs w:val="28"/>
              </w:rPr>
              <w:t xml:space="preserve"> thi tuyển Chấp hành viên và có nhiệm vụ, quyền hạn sau đây:</w:t>
            </w:r>
          </w:p>
          <w:p w14:paraId="12E8E42D"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a) Thông báo kế hoạch thi tuyển; nội quy, quy chế thi; môn thi, hình thức thi, thời gian thi, địa điểm thi;</w:t>
            </w:r>
          </w:p>
          <w:p w14:paraId="0B865B8E"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sz w:val="28"/>
                <w:szCs w:val="28"/>
              </w:rPr>
              <w:t xml:space="preserve">b) Căn cứ vào hình thức thi và yêu cầu công việc, </w:t>
            </w:r>
            <w:r w:rsidRPr="00796627">
              <w:rPr>
                <w:rFonts w:ascii="Times New Roman" w:hAnsi="Times New Roman" w:cs="Times New Roman"/>
                <w:i/>
                <w:sz w:val="28"/>
                <w:szCs w:val="28"/>
              </w:rPr>
              <w:t>quyết định việc thành lập bộ phận giúp việc phù hợp trong số các bộ phận sau: Ban đề thi, Ban coi thi</w:t>
            </w:r>
            <w:bookmarkStart w:id="31" w:name="diem_a_2_8"/>
            <w:r w:rsidRPr="00796627">
              <w:rPr>
                <w:rFonts w:ascii="Times New Roman" w:hAnsi="Times New Roman" w:cs="Times New Roman"/>
                <w:i/>
                <w:sz w:val="28"/>
                <w:szCs w:val="28"/>
              </w:rPr>
              <w:t>, Ban phách, Ban chấm thi, Ban chấm phúc khảo (nếu có), tổ thư ký giúp việc;</w:t>
            </w:r>
            <w:bookmarkEnd w:id="31"/>
          </w:p>
          <w:p w14:paraId="3C731BD2"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c) Chỉ đạo và tổ chức thi; báo cáo Bộ trưởng Bộ Tư pháp quyết định công nhận kết quả kỳ thi;</w:t>
            </w:r>
          </w:p>
          <w:p w14:paraId="26FF1AD6"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d) Thu phí của</w:t>
            </w:r>
            <w:r w:rsidRPr="00796627">
              <w:rPr>
                <w:rFonts w:ascii="Times New Roman" w:hAnsi="Times New Roman" w:cs="Times New Roman"/>
                <w:i/>
                <w:sz w:val="28"/>
                <w:szCs w:val="28"/>
                <w:lang w:val="vi-VN"/>
              </w:rPr>
              <w:t xml:space="preserve"> người </w:t>
            </w:r>
            <w:r w:rsidRPr="00796627">
              <w:rPr>
                <w:rFonts w:ascii="Times New Roman" w:hAnsi="Times New Roman" w:cs="Times New Roman"/>
                <w:i/>
                <w:sz w:val="28"/>
                <w:szCs w:val="28"/>
              </w:rPr>
              <w:t>dự tuyển theo quy định của pháp luật về tuyển dụng công chức;</w:t>
            </w:r>
          </w:p>
          <w:p w14:paraId="23B54B87"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đ) Giải quyết khiếu nại, tố cáo trong quá trình tổ chức thi tuyển;</w:t>
            </w:r>
          </w:p>
          <w:p w14:paraId="7D1F2DF7"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spacing w:val="-8"/>
                <w:sz w:val="28"/>
                <w:szCs w:val="28"/>
              </w:rPr>
            </w:pPr>
            <w:r w:rsidRPr="00796627">
              <w:rPr>
                <w:rFonts w:ascii="Times New Roman" w:hAnsi="Times New Roman" w:cs="Times New Roman"/>
                <w:i/>
                <w:spacing w:val="-8"/>
                <w:sz w:val="28"/>
                <w:szCs w:val="28"/>
              </w:rPr>
              <w:t xml:space="preserve">e) </w:t>
            </w:r>
            <w:r w:rsidRPr="00796627">
              <w:rPr>
                <w:rFonts w:ascii="Times New Roman" w:eastAsia="Times New Roman" w:hAnsi="Times New Roman" w:cs="Times New Roman"/>
                <w:i/>
                <w:spacing w:val="-8"/>
                <w:sz w:val="28"/>
                <w:szCs w:val="28"/>
              </w:rPr>
              <w:t>Hội đồng tự giải thể sau khi hoàn thành nhiệm vụ.</w:t>
            </w:r>
          </w:p>
          <w:p w14:paraId="30335837" w14:textId="77777777" w:rsidR="00AF40D8" w:rsidRPr="00796627" w:rsidRDefault="00AF40D8" w:rsidP="00AF40D8">
            <w:pPr>
              <w:widowControl w:val="0"/>
              <w:pBdr>
                <w:top w:val="nil"/>
                <w:left w:val="nil"/>
                <w:bottom w:val="nil"/>
                <w:right w:val="nil"/>
                <w:between w:val="nil"/>
              </w:pBdr>
              <w:tabs>
                <w:tab w:val="left" w:pos="99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 xml:space="preserve">3. Hội đồng được sử dụng con dấu của Bộ Tư pháp để </w:t>
            </w:r>
            <w:r w:rsidRPr="00796627">
              <w:rPr>
                <w:rFonts w:ascii="Times New Roman" w:eastAsia="Times New Roman" w:hAnsi="Times New Roman" w:cs="Times New Roman"/>
                <w:i/>
                <w:sz w:val="28"/>
                <w:szCs w:val="28"/>
              </w:rPr>
              <w:lastRenderedPageBreak/>
              <w:t>thực hiện nhiệm vụ, quyền hạn theo quy định.</w:t>
            </w:r>
          </w:p>
          <w:p w14:paraId="7B07197F" w14:textId="3CCBF6A5" w:rsidR="00AF40D8" w:rsidRPr="00796627" w:rsidRDefault="00AF40D8" w:rsidP="00AF40D8">
            <w:pPr>
              <w:tabs>
                <w:tab w:val="left" w:pos="99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4</w:t>
            </w:r>
            <w:r w:rsidRPr="00796627">
              <w:rPr>
                <w:rFonts w:ascii="Times New Roman" w:eastAsia="Times New Roman" w:hAnsi="Times New Roman" w:cs="Times New Roman"/>
                <w:i/>
                <w:sz w:val="28"/>
                <w:szCs w:val="28"/>
                <w:lang w:val="vi-VN"/>
              </w:rPr>
              <w:t>. Ban giám sát thực hiện nhiệm vụ, quyền hạn theo quy định của pháp luật về cán bộ, công chức</w:t>
            </w:r>
            <w:r w:rsidRPr="00796627">
              <w:rPr>
                <w:rFonts w:ascii="Times New Roman" w:hAnsi="Times New Roman" w:cs="Times New Roman"/>
                <w:i/>
                <w:sz w:val="28"/>
                <w:szCs w:val="28"/>
                <w:lang w:val="vi-VN"/>
              </w:rPr>
              <w:t>.</w:t>
            </w:r>
          </w:p>
        </w:tc>
        <w:tc>
          <w:tcPr>
            <w:tcW w:w="5812" w:type="dxa"/>
            <w:shd w:val="clear" w:color="auto" w:fill="auto"/>
          </w:tcPr>
          <w:p w14:paraId="49543E41" w14:textId="26082192" w:rsidR="00AF40D8" w:rsidRPr="00796627" w:rsidRDefault="00AF40D8" w:rsidP="00AF40D8">
            <w:pPr>
              <w:jc w:val="both"/>
              <w:rPr>
                <w:rFonts w:ascii="Times New Roman" w:hAnsi="Times New Roman" w:cs="Times New Roman"/>
                <w:sz w:val="28"/>
                <w:szCs w:val="28"/>
                <w:lang w:val="nl-NL"/>
              </w:rPr>
            </w:pPr>
            <w:r w:rsidRPr="00796627">
              <w:rPr>
                <w:rFonts w:ascii="Times New Roman" w:eastAsia="Times New Roman" w:hAnsi="Times New Roman" w:cs="Times New Roman"/>
                <w:bCs/>
                <w:sz w:val="28"/>
                <w:szCs w:val="28"/>
                <w:lang w:val="vi-VN"/>
              </w:rPr>
              <w:lastRenderedPageBreak/>
              <w:t xml:space="preserve">- </w:t>
            </w:r>
            <w:r w:rsidRPr="00796627">
              <w:rPr>
                <w:rFonts w:ascii="Times New Roman" w:eastAsia="Times New Roman" w:hAnsi="Times New Roman" w:cs="Times New Roman"/>
                <w:bCs/>
                <w:sz w:val="28"/>
                <w:szCs w:val="28"/>
              </w:rPr>
              <w:t>Điều 24 Luật THADS năm 2025, Quốc hội giao</w:t>
            </w:r>
            <w:r>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rPr>
              <w:lastRenderedPageBreak/>
              <w:t>Chính phủ quy định chi tiết trì</w:t>
            </w:r>
            <w:r w:rsidRPr="00796627">
              <w:rPr>
                <w:rFonts w:ascii="Times New Roman" w:eastAsia="Times New Roman" w:hAnsi="Times New Roman" w:cs="Times New Roman"/>
                <w:bCs/>
                <w:sz w:val="28"/>
                <w:szCs w:val="28"/>
              </w:rPr>
              <w:t>nh tự, thủ tục bổ nhiệm, miễn nhiệm, cách chức Chấp hành viên</w:t>
            </w:r>
            <w:r w:rsidRPr="00796627">
              <w:rPr>
                <w:rFonts w:ascii="Times New Roman" w:hAnsi="Times New Roman" w:cs="Times New Roman"/>
                <w:sz w:val="28"/>
                <w:szCs w:val="28"/>
                <w:lang w:val="nl-NL"/>
              </w:rPr>
              <w:t xml:space="preserve"> </w:t>
            </w:r>
          </w:p>
          <w:p w14:paraId="7870E728" w14:textId="14D76196" w:rsidR="00AF40D8" w:rsidRPr="00796627" w:rsidRDefault="00AF40D8" w:rsidP="00AF40D8">
            <w:pPr>
              <w:widowControl w:val="0"/>
              <w:jc w:val="both"/>
              <w:rPr>
                <w:rFonts w:ascii="Times New Roman" w:hAnsi="Times New Roman" w:cs="Times New Roman"/>
                <w:sz w:val="28"/>
                <w:szCs w:val="28"/>
                <w:lang w:val="nl-NL"/>
              </w:rPr>
            </w:pPr>
            <w:r w:rsidRPr="00796627">
              <w:rPr>
                <w:rFonts w:ascii="Times New Roman" w:hAnsi="Times New Roman" w:cs="Times New Roman"/>
                <w:sz w:val="28"/>
                <w:szCs w:val="28"/>
                <w:lang w:val="nl-NL"/>
              </w:rPr>
              <w:t xml:space="preserve">- Điều 56, 57, 58, 61 và 62 </w:t>
            </w:r>
            <w:r w:rsidRPr="00796627">
              <w:rPr>
                <w:rFonts w:ascii="Times New Roman" w:hAnsi="Times New Roman" w:cs="Times New Roman"/>
                <w:sz w:val="28"/>
                <w:szCs w:val="28"/>
                <w:lang w:val="vi-VN"/>
              </w:rPr>
              <w:t xml:space="preserve">của </w:t>
            </w:r>
            <w:r w:rsidRPr="00796627">
              <w:rPr>
                <w:rFonts w:ascii="Times New Roman" w:hAnsi="Times New Roman" w:cs="Times New Roman"/>
                <w:sz w:val="28"/>
                <w:szCs w:val="28"/>
                <w:lang w:val="nl-NL"/>
              </w:rPr>
              <w:t>Nghị định số</w:t>
            </w:r>
            <w:r>
              <w:rPr>
                <w:rFonts w:ascii="Times New Roman" w:hAnsi="Times New Roman" w:cs="Times New Roman"/>
                <w:sz w:val="28"/>
                <w:szCs w:val="28"/>
                <w:lang w:val="nl-NL"/>
              </w:rPr>
              <w:t xml:space="preserve"> 62/20215/NĐ-CP quy đ</w:t>
            </w:r>
            <w:r w:rsidRPr="00796627">
              <w:rPr>
                <w:rFonts w:ascii="Times New Roman" w:hAnsi="Times New Roman" w:cs="Times New Roman"/>
                <w:sz w:val="28"/>
                <w:szCs w:val="28"/>
                <w:lang w:val="nl-NL"/>
              </w:rPr>
              <w:t>ịnh về điều kiện, tiêu chuẩn để bổ nhiệm Chấp hành viên và quy trình thủ tục tổ chức thi tuyển chấp hành viên.</w:t>
            </w:r>
          </w:p>
          <w:p w14:paraId="0D1591B7" w14:textId="5A60069A" w:rsidR="00AF40D8" w:rsidRPr="00796627" w:rsidRDefault="00AF40D8" w:rsidP="00AF40D8">
            <w:pPr>
              <w:widowControl w:val="0"/>
              <w:jc w:val="both"/>
              <w:rPr>
                <w:rFonts w:ascii="Times New Roman" w:hAnsi="Times New Roman" w:cs="Times New Roman"/>
                <w:spacing w:val="-2"/>
                <w:sz w:val="28"/>
                <w:szCs w:val="28"/>
              </w:rPr>
            </w:pPr>
            <w:r w:rsidRPr="00796627">
              <w:rPr>
                <w:rFonts w:ascii="Times New Roman" w:hAnsi="Times New Roman" w:cs="Times New Roman"/>
                <w:spacing w:val="-2"/>
                <w:sz w:val="28"/>
                <w:szCs w:val="28"/>
              </w:rPr>
              <w:t>- Bổ sung thêm nhiệm vụ, quyền hạn của Hồi đồng thi tuyển Chấp hành viên theo hướng tích hợp các điều, khoản về tổ chức thi tuyển Chấp hành viên quy định tại Thông tư số 21/2025/TT-BTP, phù hợp với quy tại Nghị định số 170/2025/NĐ-CP ngày 30/6/2025 của Chính phủ quy định về tuyển dụng, sử dụng và quản lý công chức.</w:t>
            </w:r>
          </w:p>
        </w:tc>
        <w:tc>
          <w:tcPr>
            <w:tcW w:w="1692" w:type="dxa"/>
            <w:shd w:val="clear" w:color="auto" w:fill="auto"/>
            <w:vAlign w:val="center"/>
          </w:tcPr>
          <w:p w14:paraId="0F83C372" w14:textId="0C913562"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lastRenderedPageBreak/>
              <w:t>Phù hợp</w:t>
            </w:r>
          </w:p>
        </w:tc>
        <w:tc>
          <w:tcPr>
            <w:tcW w:w="1134" w:type="dxa"/>
            <w:shd w:val="clear" w:color="auto" w:fill="auto"/>
          </w:tcPr>
          <w:p w14:paraId="2B72DB33"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51134DE3" w14:textId="704FF8D5" w:rsidTr="00AF40D8">
        <w:tc>
          <w:tcPr>
            <w:tcW w:w="6491" w:type="dxa"/>
            <w:shd w:val="clear" w:color="auto" w:fill="auto"/>
          </w:tcPr>
          <w:p w14:paraId="7C4CB78B" w14:textId="47339CCD"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32" w:name="_heading=h.j2lv9df4r5uj" w:colFirst="0" w:colLast="0"/>
            <w:bookmarkStart w:id="33" w:name="_Toc225271622"/>
            <w:bookmarkEnd w:id="32"/>
            <w:r>
              <w:rPr>
                <w:rFonts w:ascii="Times New Roman" w:eastAsia="Times New Roman" w:hAnsi="Times New Roman" w:cs="Times New Roman"/>
                <w:b/>
                <w:bCs/>
                <w:spacing w:val="-4"/>
                <w:sz w:val="28"/>
                <w:szCs w:val="28"/>
              </w:rPr>
              <w:lastRenderedPageBreak/>
              <w:t xml:space="preserve">Điều 10. </w:t>
            </w:r>
            <w:r w:rsidRPr="00796627">
              <w:rPr>
                <w:rFonts w:ascii="Times New Roman" w:eastAsia="Times New Roman" w:hAnsi="Times New Roman" w:cs="Times New Roman"/>
                <w:b/>
                <w:bCs/>
                <w:spacing w:val="-4"/>
                <w:sz w:val="28"/>
                <w:szCs w:val="28"/>
              </w:rPr>
              <w:t>Nội dung, hình thức thi, cách tính điểm, cách xác định người trúng tuyển</w:t>
            </w:r>
            <w:bookmarkEnd w:id="33"/>
            <w:r w:rsidRPr="00796627">
              <w:rPr>
                <w:rFonts w:ascii="Times New Roman" w:eastAsia="Times New Roman" w:hAnsi="Times New Roman" w:cs="Times New Roman"/>
                <w:b/>
                <w:bCs/>
                <w:spacing w:val="-4"/>
                <w:sz w:val="28"/>
                <w:szCs w:val="28"/>
              </w:rPr>
              <w:t xml:space="preserve"> </w:t>
            </w:r>
          </w:p>
          <w:p w14:paraId="262A576B" w14:textId="77777777" w:rsidR="00AF40D8" w:rsidRPr="00796627" w:rsidRDefault="00AF40D8" w:rsidP="00AF40D8">
            <w:pPr>
              <w:tabs>
                <w:tab w:val="left" w:pos="142"/>
                <w:tab w:val="left" w:pos="997"/>
              </w:tabs>
              <w:jc w:val="both"/>
              <w:rPr>
                <w:rFonts w:ascii="Times New Roman" w:hAnsi="Times New Roman" w:cs="Times New Roman"/>
                <w:i/>
                <w:spacing w:val="-2"/>
                <w:sz w:val="28"/>
                <w:szCs w:val="28"/>
              </w:rPr>
            </w:pPr>
            <w:r w:rsidRPr="00796627">
              <w:rPr>
                <w:rFonts w:ascii="Times New Roman" w:hAnsi="Times New Roman" w:cs="Times New Roman"/>
                <w:i/>
                <w:spacing w:val="-2"/>
                <w:sz w:val="28"/>
                <w:szCs w:val="28"/>
              </w:rPr>
              <w:t>1. Người đủ điều kiện thi tuyển Chấp hành viên phải tham gia các bài thi gồm:</w:t>
            </w:r>
          </w:p>
          <w:p w14:paraId="41686A87" w14:textId="77777777" w:rsidR="00AF40D8" w:rsidRPr="00796627" w:rsidRDefault="00AF40D8" w:rsidP="00AF40D8">
            <w:pPr>
              <w:tabs>
                <w:tab w:val="left" w:pos="709"/>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a) Bài thi pháp luật về thi hành án dân sự;</w:t>
            </w:r>
          </w:p>
          <w:p w14:paraId="5DCBA1E5" w14:textId="77777777" w:rsidR="00AF40D8" w:rsidRPr="00796627" w:rsidRDefault="00AF40D8" w:rsidP="00AF40D8">
            <w:pPr>
              <w:tabs>
                <w:tab w:val="left" w:pos="709"/>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b) Bài thi kỹ năng thi hành án dân sự.</w:t>
            </w:r>
          </w:p>
          <w:p w14:paraId="680EBAC3" w14:textId="77777777" w:rsidR="00AF40D8" w:rsidRPr="00796627" w:rsidRDefault="00AF40D8" w:rsidP="00AF40D8">
            <w:pPr>
              <w:tabs>
                <w:tab w:val="left" w:pos="709"/>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2. Hình thức thi: Thi viết hoặc thi trắc nghiệm trên máy vi tính.</w:t>
            </w:r>
          </w:p>
          <w:p w14:paraId="01E112D9" w14:textId="121FCBD3" w:rsidR="00AF40D8" w:rsidRPr="00796627" w:rsidRDefault="00AF40D8" w:rsidP="00AF40D8">
            <w:pPr>
              <w:tabs>
                <w:tab w:val="left" w:pos="567"/>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 xml:space="preserve">3. Nội dung, hình thức thi, cách tính điểm, cách xác định người trúng tuyển, thủ tục thông báo và công nhận kết quả kỳ thi thực hiện theo Kế hoạch thi tuyển của Bộ Tư pháp. </w:t>
            </w:r>
          </w:p>
        </w:tc>
        <w:tc>
          <w:tcPr>
            <w:tcW w:w="5812" w:type="dxa"/>
            <w:shd w:val="clear" w:color="auto" w:fill="auto"/>
          </w:tcPr>
          <w:p w14:paraId="3FE53189" w14:textId="6D376B15" w:rsidR="00AF40D8" w:rsidRPr="00796627" w:rsidRDefault="00AF40D8" w:rsidP="00AF40D8">
            <w:pPr>
              <w:jc w:val="both"/>
              <w:rPr>
                <w:rFonts w:ascii="Times New Roman" w:hAnsi="Times New Roman" w:cs="Times New Roman"/>
                <w:sz w:val="28"/>
                <w:szCs w:val="28"/>
                <w:lang w:val="nl-NL"/>
              </w:rPr>
            </w:pPr>
            <w:r w:rsidRPr="00796627">
              <w:rPr>
                <w:rFonts w:ascii="Times New Roman" w:eastAsia="Times New Roman" w:hAnsi="Times New Roman" w:cs="Times New Roman"/>
                <w:bCs/>
                <w:sz w:val="28"/>
                <w:szCs w:val="28"/>
                <w:lang w:val="vi-VN"/>
              </w:rPr>
              <w:t xml:space="preserve">- </w:t>
            </w:r>
            <w:r w:rsidRPr="00796627">
              <w:rPr>
                <w:rFonts w:ascii="Times New Roman" w:eastAsia="Times New Roman" w:hAnsi="Times New Roman" w:cs="Times New Roman"/>
                <w:bCs/>
                <w:sz w:val="28"/>
                <w:szCs w:val="28"/>
              </w:rPr>
              <w:t xml:space="preserve">Điều 24 Luật THADS năm 2025, Quốc hội giao </w:t>
            </w:r>
            <w:r>
              <w:rPr>
                <w:rFonts w:ascii="Times New Roman" w:eastAsia="Times New Roman" w:hAnsi="Times New Roman" w:cs="Times New Roman"/>
                <w:bCs/>
                <w:sz w:val="28"/>
                <w:szCs w:val="28"/>
              </w:rPr>
              <w:t>Chính phủ quy định chi tiết trì</w:t>
            </w:r>
            <w:r w:rsidRPr="00796627">
              <w:rPr>
                <w:rFonts w:ascii="Times New Roman" w:eastAsia="Times New Roman" w:hAnsi="Times New Roman" w:cs="Times New Roman"/>
                <w:bCs/>
                <w:sz w:val="28"/>
                <w:szCs w:val="28"/>
              </w:rPr>
              <w:t>nh tự, thủ tục bổ nhiệm, miễn nhiệm, cách chức Chấp hành viên</w:t>
            </w:r>
            <w:r w:rsidRPr="00796627">
              <w:rPr>
                <w:rFonts w:ascii="Times New Roman" w:hAnsi="Times New Roman" w:cs="Times New Roman"/>
                <w:sz w:val="28"/>
                <w:szCs w:val="28"/>
                <w:lang w:val="nl-NL"/>
              </w:rPr>
              <w:t xml:space="preserve"> </w:t>
            </w:r>
          </w:p>
          <w:p w14:paraId="7E7776B3" w14:textId="5557CDB5" w:rsidR="00AF40D8" w:rsidRPr="00796627" w:rsidRDefault="00AF40D8" w:rsidP="00AF40D8">
            <w:pPr>
              <w:jc w:val="both"/>
              <w:rPr>
                <w:rFonts w:ascii="Times New Roman" w:hAnsi="Times New Roman" w:cs="Times New Roman"/>
                <w:sz w:val="28"/>
                <w:szCs w:val="28"/>
                <w:lang w:val="nl-NL"/>
              </w:rPr>
            </w:pPr>
            <w:r w:rsidRPr="00796627">
              <w:rPr>
                <w:rFonts w:ascii="Times New Roman" w:hAnsi="Times New Roman" w:cs="Times New Roman"/>
                <w:sz w:val="28"/>
                <w:szCs w:val="28"/>
                <w:lang w:val="nl-NL"/>
              </w:rPr>
              <w:t>- Điều 56, 57, 58, 61 và 62 của Nghị định số</w:t>
            </w:r>
            <w:r>
              <w:rPr>
                <w:rFonts w:ascii="Times New Roman" w:hAnsi="Times New Roman" w:cs="Times New Roman"/>
                <w:sz w:val="28"/>
                <w:szCs w:val="28"/>
                <w:lang w:val="nl-NL"/>
              </w:rPr>
              <w:t xml:space="preserve"> 62/20215/NĐ-CP quy đ</w:t>
            </w:r>
            <w:r w:rsidRPr="00796627">
              <w:rPr>
                <w:rFonts w:ascii="Times New Roman" w:hAnsi="Times New Roman" w:cs="Times New Roman"/>
                <w:sz w:val="28"/>
                <w:szCs w:val="28"/>
                <w:lang w:val="nl-NL"/>
              </w:rPr>
              <w:t>ịnh về điều kiện, tiêu chuẩn để bổ nhiệm Chấp hành viên và quy trình thủ tục tổ chức thi tuyển chấp hành viên.</w:t>
            </w:r>
          </w:p>
          <w:p w14:paraId="1B84FD38" w14:textId="6B8DE9D5" w:rsidR="00AF40D8" w:rsidRPr="00796627" w:rsidRDefault="00AF40D8" w:rsidP="00AF40D8">
            <w:pPr>
              <w:tabs>
                <w:tab w:val="left" w:pos="1418"/>
              </w:tabs>
              <w:jc w:val="both"/>
              <w:outlineLvl w:val="0"/>
              <w:rPr>
                <w:rFonts w:ascii="Times New Roman" w:hAnsi="Times New Roman" w:cs="Times New Roman"/>
                <w:sz w:val="28"/>
                <w:szCs w:val="28"/>
                <w:lang w:val="nl-NL"/>
              </w:rPr>
            </w:pPr>
            <w:r w:rsidRPr="00796627">
              <w:rPr>
                <w:rFonts w:ascii="Times New Roman" w:hAnsi="Times New Roman" w:cs="Times New Roman"/>
                <w:sz w:val="28"/>
                <w:szCs w:val="28"/>
                <w:lang w:val="nl-NL"/>
              </w:rPr>
              <w:t xml:space="preserve">Điều 57, 58, 59, 60  Thông tư số 21/2025/TT-BTP quy định về Nội dung, hình thức thi, cách tính điểm, cách xác định người trúng tuyển </w:t>
            </w:r>
            <w:r w:rsidR="007850B2">
              <w:rPr>
                <w:rFonts w:ascii="Times New Roman" w:hAnsi="Times New Roman" w:cs="Times New Roman"/>
                <w:sz w:val="28"/>
                <w:szCs w:val="28"/>
                <w:lang w:val="nl-NL"/>
              </w:rPr>
              <w:t>.</w:t>
            </w:r>
          </w:p>
          <w:p w14:paraId="7D04BC98" w14:textId="77777777" w:rsidR="00AF40D8" w:rsidRPr="00796627" w:rsidRDefault="00AF40D8" w:rsidP="00AF40D8">
            <w:pPr>
              <w:jc w:val="both"/>
              <w:rPr>
                <w:rFonts w:ascii="Times New Roman" w:hAnsi="Times New Roman" w:cs="Times New Roman"/>
                <w:sz w:val="28"/>
                <w:szCs w:val="28"/>
                <w:lang w:val="vi-VN"/>
              </w:rPr>
            </w:pPr>
            <w:r w:rsidRPr="00796627">
              <w:rPr>
                <w:rFonts w:ascii="Times New Roman" w:hAnsi="Times New Roman" w:cs="Times New Roman"/>
                <w:sz w:val="28"/>
                <w:szCs w:val="28"/>
                <w:lang w:val="vi-VN"/>
              </w:rPr>
              <w:t>Đề xuất kế thừa những nội dung còn phù hợp đang quy định tại Nghị định số 62/2015/NĐ-CP và thu hút những nội dung còn phù hợp tại Thông tư số 21/2025/TT-BTP</w:t>
            </w:r>
          </w:p>
          <w:p w14:paraId="55651C97" w14:textId="5D538D94" w:rsidR="00AF40D8" w:rsidRPr="00796627" w:rsidRDefault="00AF40D8" w:rsidP="00AF40D8">
            <w:pPr>
              <w:jc w:val="both"/>
              <w:rPr>
                <w:rFonts w:ascii="Times New Roman" w:hAnsi="Times New Roman" w:cs="Times New Roman"/>
                <w:sz w:val="28"/>
                <w:szCs w:val="28"/>
                <w:lang w:val="nl-NL"/>
              </w:rPr>
            </w:pPr>
            <w:r w:rsidRPr="00796627">
              <w:rPr>
                <w:rFonts w:ascii="Times New Roman" w:hAnsi="Times New Roman" w:cs="Times New Roman"/>
                <w:sz w:val="28"/>
                <w:szCs w:val="28"/>
                <w:lang w:val="vi-VN"/>
              </w:rPr>
              <w:t xml:space="preserve"> </w:t>
            </w:r>
            <w:r w:rsidRPr="00796627">
              <w:rPr>
                <w:rFonts w:ascii="Times New Roman" w:hAnsi="Times New Roman" w:cs="Times New Roman"/>
                <w:sz w:val="28"/>
                <w:szCs w:val="28"/>
                <w:lang w:val="nl-NL"/>
              </w:rPr>
              <w:t xml:space="preserve">Đổng thời </w:t>
            </w:r>
            <w:r w:rsidRPr="00796627">
              <w:rPr>
                <w:rFonts w:ascii="Times New Roman" w:hAnsi="Times New Roman" w:cs="Times New Roman"/>
                <w:sz w:val="28"/>
                <w:szCs w:val="28"/>
                <w:lang w:val="vi-VN"/>
              </w:rPr>
              <w:t>q</w:t>
            </w:r>
            <w:r w:rsidRPr="00796627">
              <w:rPr>
                <w:rFonts w:ascii="Times New Roman" w:hAnsi="Times New Roman" w:cs="Times New Roman"/>
                <w:sz w:val="28"/>
                <w:szCs w:val="28"/>
                <w:lang w:val="nl-NL"/>
              </w:rPr>
              <w:t xml:space="preserve">uy định hình thức thi tuyển Chấp hành viên theo hướng linh hoạt, trong đó có hình thức thi trắc nghiệm trên máy vi tính. Quy định này không chỉ là một điều chỉnh đơn thuần về mặt kỹ thuật mà là sự thể chế hoá trực tiếp chủ trương Nghị quyết số 57-NQ/TW của Bộ Chính trị về đột phá phát triển khoa học, công nghệ, đổi mới sáng tạo và chuyển đổi số quốc gia; phù hợp </w:t>
            </w:r>
            <w:r w:rsidRPr="00796627">
              <w:rPr>
                <w:rFonts w:ascii="Times New Roman" w:hAnsi="Times New Roman" w:cs="Times New Roman"/>
                <w:sz w:val="28"/>
                <w:szCs w:val="28"/>
                <w:lang w:val="nl-NL"/>
              </w:rPr>
              <w:lastRenderedPageBreak/>
              <w:t>với quy định tại Nghị định số 170/2025/NĐ-CP.</w:t>
            </w:r>
          </w:p>
        </w:tc>
        <w:tc>
          <w:tcPr>
            <w:tcW w:w="1692" w:type="dxa"/>
            <w:shd w:val="clear" w:color="auto" w:fill="auto"/>
            <w:vAlign w:val="center"/>
          </w:tcPr>
          <w:p w14:paraId="2306A5CC" w14:textId="253F5DC1"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lastRenderedPageBreak/>
              <w:t>Phù hợp</w:t>
            </w:r>
          </w:p>
        </w:tc>
        <w:tc>
          <w:tcPr>
            <w:tcW w:w="1134" w:type="dxa"/>
            <w:shd w:val="clear" w:color="auto" w:fill="auto"/>
          </w:tcPr>
          <w:p w14:paraId="470A0441"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235FC701" w14:textId="66521BA3" w:rsidTr="00AF40D8">
        <w:tc>
          <w:tcPr>
            <w:tcW w:w="6491" w:type="dxa"/>
            <w:shd w:val="clear" w:color="auto" w:fill="auto"/>
          </w:tcPr>
          <w:p w14:paraId="6619820E" w14:textId="278B4F77"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34" w:name="bookmark=id.4pi8vjflxsv1" w:colFirst="0" w:colLast="0"/>
            <w:bookmarkStart w:id="35" w:name="_heading=h.hfts4xj553qb" w:colFirst="0" w:colLast="0"/>
            <w:bookmarkStart w:id="36" w:name="_heading=h.nrre79qew0nl" w:colFirst="0" w:colLast="0"/>
            <w:bookmarkStart w:id="37" w:name="_Toc225271623"/>
            <w:bookmarkEnd w:id="34"/>
            <w:bookmarkEnd w:id="35"/>
            <w:bookmarkEnd w:id="36"/>
            <w:r>
              <w:rPr>
                <w:rFonts w:ascii="Times New Roman" w:eastAsia="Times New Roman" w:hAnsi="Times New Roman" w:cs="Times New Roman"/>
                <w:b/>
                <w:bCs/>
                <w:spacing w:val="-4"/>
                <w:sz w:val="28"/>
                <w:szCs w:val="28"/>
              </w:rPr>
              <w:lastRenderedPageBreak/>
              <w:t xml:space="preserve">Điều 11. </w:t>
            </w:r>
            <w:r w:rsidRPr="00796627">
              <w:rPr>
                <w:rFonts w:ascii="Times New Roman" w:eastAsia="Times New Roman" w:hAnsi="Times New Roman" w:cs="Times New Roman"/>
                <w:b/>
                <w:bCs/>
                <w:spacing w:val="-4"/>
                <w:sz w:val="28"/>
                <w:szCs w:val="28"/>
              </w:rPr>
              <w:t>Bổ nhiệm Chấp hành viên (Điều 62 Nghị định số 62)</w:t>
            </w:r>
            <w:bookmarkEnd w:id="37"/>
          </w:p>
          <w:p w14:paraId="7B9F43ED"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1. Bổ nhiệm Chấp hành viên qua thi tuyển:</w:t>
            </w:r>
          </w:p>
          <w:p w14:paraId="27FDCA11"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 xml:space="preserve">a) Căn cứ danh sách trúng truyển, </w:t>
            </w:r>
            <w:r w:rsidRPr="00796627">
              <w:rPr>
                <w:rFonts w:ascii="Times New Roman" w:eastAsia="Times New Roman" w:hAnsi="Times New Roman" w:cs="Times New Roman"/>
                <w:i/>
                <w:iCs/>
                <w:sz w:val="28"/>
                <w:szCs w:val="28"/>
              </w:rPr>
              <w:t>Thủ trưởng cơ quan thi hành án dân sự tỉnh, thành phố và Thủ trưởng cơ quan quản lý thi hành án thuộc Bộ Quốc phòng thông báo cho người trúng tuyển nộp hồ sơ bổ nhiệm; kiểm tra hồ sơ và chịu trách nhiệm về tính hợp lệ của hồ sơ bổ nhiệm Chấp hành viên.</w:t>
            </w:r>
          </w:p>
          <w:p w14:paraId="4E3DC877"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eastAsia="Times New Roman" w:hAnsi="Times New Roman" w:cs="Times New Roman"/>
                <w:iCs/>
                <w:sz w:val="28"/>
                <w:szCs w:val="28"/>
              </w:rPr>
              <w:t>b)</w:t>
            </w:r>
            <w:r w:rsidRPr="00796627">
              <w:rPr>
                <w:rFonts w:ascii="Times New Roman" w:eastAsia="Times New Roman" w:hAnsi="Times New Roman" w:cs="Times New Roman"/>
                <w:i/>
                <w:iCs/>
                <w:sz w:val="28"/>
                <w:szCs w:val="28"/>
              </w:rPr>
              <w:t xml:space="preserve"> </w:t>
            </w:r>
            <w:r w:rsidRPr="00796627">
              <w:rPr>
                <w:rFonts w:ascii="Times New Roman" w:eastAsia="Times New Roman" w:hAnsi="Times New Roman" w:cs="Times New Roman"/>
                <w:iCs/>
                <w:sz w:val="28"/>
                <w:szCs w:val="28"/>
              </w:rPr>
              <w:t>Cục Quản lý Thi hành án dân sự</w:t>
            </w:r>
            <w:r w:rsidRPr="00796627">
              <w:rPr>
                <w:rFonts w:ascii="Times New Roman" w:hAnsi="Times New Roman" w:cs="Times New Roman"/>
                <w:sz w:val="28"/>
                <w:szCs w:val="28"/>
              </w:rPr>
              <w:t xml:space="preserve"> tiếp nhận và thẩm tra hồ sơ bổ nhiệm Chấp hành viên, trình Bộ trưởng Bộ Tư pháp quyết định bổ nhiệm theo quy định.</w:t>
            </w:r>
          </w:p>
          <w:p w14:paraId="3340525A"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 xml:space="preserve">2. </w:t>
            </w:r>
            <w:r w:rsidRPr="00796627">
              <w:rPr>
                <w:rFonts w:ascii="Times New Roman" w:hAnsi="Times New Roman" w:cs="Times New Roman"/>
                <w:i/>
                <w:sz w:val="28"/>
                <w:szCs w:val="28"/>
              </w:rPr>
              <w:t xml:space="preserve">Thủ trưởng cơ quan thi hành án dân sự lập hồ sơ gửi Cục Quản lý Thi hành án dân sự </w:t>
            </w:r>
            <w:r w:rsidRPr="00796627">
              <w:rPr>
                <w:rFonts w:ascii="Times New Roman" w:hAnsi="Times New Roman" w:cs="Times New Roman"/>
                <w:sz w:val="28"/>
                <w:szCs w:val="28"/>
              </w:rPr>
              <w:t>để báo cáo Bộ trưởng Bộ Tư pháp xem xét, quyết định bổ nhiệm Chấp hành viên theo quy định tại khoản 5 và khoản 6 Điều 24 của Luật Thi hành án dân sự.</w:t>
            </w:r>
          </w:p>
          <w:p w14:paraId="45A4075C"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 xml:space="preserve">3. Hồ sơ bổ nhiệm Chấp hành viên gồm: </w:t>
            </w:r>
          </w:p>
          <w:p w14:paraId="40BB24E5"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 xml:space="preserve">a) Văn bản đề nghị bổ nhiệm Chấp hành viên của </w:t>
            </w:r>
            <w:r w:rsidRPr="00796627">
              <w:rPr>
                <w:rFonts w:ascii="Times New Roman" w:hAnsi="Times New Roman" w:cs="Times New Roman"/>
                <w:sz w:val="28"/>
                <w:szCs w:val="28"/>
                <w:lang w:val="vi-VN"/>
              </w:rPr>
              <w:t>cơ quan t</w:t>
            </w:r>
            <w:r w:rsidRPr="00796627">
              <w:rPr>
                <w:rFonts w:ascii="Times New Roman" w:hAnsi="Times New Roman" w:cs="Times New Roman"/>
                <w:sz w:val="28"/>
                <w:szCs w:val="28"/>
              </w:rPr>
              <w:t xml:space="preserve">hi hành án dân sự tỉnh, thành phố hoặc của </w:t>
            </w:r>
            <w:r w:rsidRPr="00796627">
              <w:rPr>
                <w:rFonts w:ascii="Times New Roman" w:hAnsi="Times New Roman" w:cs="Times New Roman"/>
                <w:spacing w:val="-4"/>
                <w:sz w:val="28"/>
                <w:szCs w:val="28"/>
              </w:rPr>
              <w:t xml:space="preserve">cơ quan quản lý </w:t>
            </w:r>
            <w:r w:rsidRPr="00796627">
              <w:rPr>
                <w:rFonts w:ascii="Times New Roman" w:hAnsi="Times New Roman" w:cs="Times New Roman"/>
                <w:sz w:val="28"/>
                <w:szCs w:val="28"/>
              </w:rPr>
              <w:t xml:space="preserve">thi hành án thuộc Bộ Quốc phòng; </w:t>
            </w:r>
          </w:p>
          <w:p w14:paraId="6683422D"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 xml:space="preserve">b) Sơ yếu lý lịch theo mẫu có xác nhận của cơ quan quản lý công chức hoặc theo quy định của Bộ Quốc phòng đối với trường hợp bổ nhiệm Chấp hành viên </w:t>
            </w:r>
            <w:r w:rsidRPr="00796627">
              <w:rPr>
                <w:rFonts w:ascii="Times New Roman" w:hAnsi="Times New Roman" w:cs="Times New Roman"/>
                <w:sz w:val="28"/>
                <w:szCs w:val="28"/>
              </w:rPr>
              <w:lastRenderedPageBreak/>
              <w:t xml:space="preserve">trong quân đội; </w:t>
            </w:r>
          </w:p>
          <w:p w14:paraId="548EA225"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 xml:space="preserve">c) Giấy chứng nhận sức khoẻ do cơ quan y tế có thẩm quyền cấp trong thời hạn 6 tháng; </w:t>
            </w:r>
          </w:p>
          <w:p w14:paraId="1F3EBFDC" w14:textId="3E18DF46"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d) Bản kê khai tài sản, thu nhập.</w:t>
            </w:r>
          </w:p>
        </w:tc>
        <w:tc>
          <w:tcPr>
            <w:tcW w:w="5812" w:type="dxa"/>
            <w:shd w:val="clear" w:color="auto" w:fill="auto"/>
          </w:tcPr>
          <w:p w14:paraId="6F1CBFEA" w14:textId="77777777" w:rsidR="00AF40D8" w:rsidRPr="00796627" w:rsidRDefault="00AF40D8" w:rsidP="00AF40D8">
            <w:pPr>
              <w:widowControl w:val="0"/>
              <w:pBdr>
                <w:top w:val="nil"/>
                <w:left w:val="nil"/>
                <w:bottom w:val="nil"/>
                <w:right w:val="nil"/>
                <w:between w:val="nil"/>
              </w:pBdr>
              <w:jc w:val="both"/>
              <w:rPr>
                <w:rFonts w:ascii="Times New Roman" w:hAnsi="Times New Roman" w:cs="Times New Roman"/>
                <w:sz w:val="28"/>
                <w:szCs w:val="28"/>
              </w:rPr>
            </w:pPr>
            <w:r w:rsidRPr="00796627">
              <w:rPr>
                <w:rFonts w:ascii="Times New Roman" w:hAnsi="Times New Roman" w:cs="Times New Roman"/>
                <w:sz w:val="28"/>
                <w:szCs w:val="28"/>
              </w:rPr>
              <w:lastRenderedPageBreak/>
              <w:t>Điều 24 Luật THADS năm 2025, Quốc hội giao Chính phủ quy định chi tiết trỉnh tự, thủ tục bổ nhiệm, miễn nhiệm, cách chức Chấp hành viên.</w:t>
            </w:r>
          </w:p>
          <w:p w14:paraId="3CFB68BF" w14:textId="77777777" w:rsidR="00AF40D8" w:rsidRPr="00796627" w:rsidRDefault="00AF40D8" w:rsidP="00AF40D8">
            <w:pPr>
              <w:widowControl w:val="0"/>
              <w:pBdr>
                <w:top w:val="nil"/>
                <w:left w:val="nil"/>
                <w:bottom w:val="nil"/>
                <w:right w:val="nil"/>
                <w:between w:val="nil"/>
              </w:pBdr>
              <w:jc w:val="both"/>
              <w:rPr>
                <w:rFonts w:ascii="Times New Roman" w:hAnsi="Times New Roman" w:cs="Times New Roman"/>
                <w:sz w:val="28"/>
                <w:szCs w:val="28"/>
                <w:lang w:val="vi-VN"/>
              </w:rPr>
            </w:pPr>
            <w:r w:rsidRPr="00796627">
              <w:rPr>
                <w:rFonts w:ascii="Times New Roman" w:hAnsi="Times New Roman" w:cs="Times New Roman"/>
                <w:sz w:val="28"/>
                <w:szCs w:val="28"/>
                <w:lang w:val="vi-VN"/>
              </w:rPr>
              <w:t>Điều 62 Nghị định số 62/2015/NĐ-CP quy định về bổ nhiệm Chấp hành viên</w:t>
            </w:r>
          </w:p>
          <w:p w14:paraId="443F679E" w14:textId="1086C33A" w:rsidR="00AF40D8" w:rsidRPr="00796627" w:rsidRDefault="00AF40D8" w:rsidP="00AF40D8">
            <w:pPr>
              <w:widowControl w:val="0"/>
              <w:pBdr>
                <w:top w:val="nil"/>
                <w:left w:val="nil"/>
                <w:bottom w:val="nil"/>
                <w:right w:val="nil"/>
                <w:between w:val="nil"/>
              </w:pBdr>
              <w:jc w:val="both"/>
              <w:rPr>
                <w:rFonts w:ascii="Times New Roman" w:hAnsi="Times New Roman" w:cs="Times New Roman"/>
                <w:sz w:val="28"/>
                <w:szCs w:val="28"/>
                <w:lang w:val="en-US"/>
              </w:rPr>
            </w:pPr>
            <w:r w:rsidRPr="00796627">
              <w:rPr>
                <w:rFonts w:ascii="Times New Roman" w:hAnsi="Times New Roman" w:cs="Times New Roman"/>
                <w:sz w:val="28"/>
                <w:szCs w:val="28"/>
                <w:lang w:val="vi-VN"/>
              </w:rPr>
              <w:t>Đề xuất kế thừa những nội dung còn phù hợp tại Điều 62 Nghị định số 62/2015/NĐ-CP, Đồng thời quy định theo hướng nâng cao tính chủ động và tự chịu trách nhiệm của cơ quan quản lý công chức trong công tác đề xuất bổ nhiệm Chấp hành viên</w:t>
            </w:r>
            <w:r w:rsidRPr="00796627">
              <w:rPr>
                <w:rFonts w:ascii="Times New Roman" w:hAnsi="Times New Roman" w:cs="Times New Roman"/>
                <w:sz w:val="28"/>
                <w:szCs w:val="28"/>
                <w:lang w:val="en-US"/>
              </w:rPr>
              <w:t>.</w:t>
            </w:r>
          </w:p>
        </w:tc>
        <w:tc>
          <w:tcPr>
            <w:tcW w:w="1692" w:type="dxa"/>
            <w:shd w:val="clear" w:color="auto" w:fill="auto"/>
            <w:vAlign w:val="center"/>
          </w:tcPr>
          <w:p w14:paraId="4F7700A0" w14:textId="12CBFD6F"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t>Phù hợp</w:t>
            </w:r>
          </w:p>
        </w:tc>
        <w:tc>
          <w:tcPr>
            <w:tcW w:w="1134" w:type="dxa"/>
            <w:shd w:val="clear" w:color="auto" w:fill="auto"/>
          </w:tcPr>
          <w:p w14:paraId="76FB16E0"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62981E19" w14:textId="19A98756" w:rsidTr="00AF40D8">
        <w:tc>
          <w:tcPr>
            <w:tcW w:w="6491" w:type="dxa"/>
            <w:shd w:val="clear" w:color="auto" w:fill="auto"/>
          </w:tcPr>
          <w:p w14:paraId="5FD4ED5C" w14:textId="785FF958"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38" w:name="_heading=h.q5nu935l7ge6" w:colFirst="0" w:colLast="0"/>
            <w:bookmarkStart w:id="39" w:name="_Toc225271624"/>
            <w:bookmarkEnd w:id="38"/>
            <w:r>
              <w:rPr>
                <w:rFonts w:ascii="Times New Roman" w:eastAsia="Times New Roman" w:hAnsi="Times New Roman" w:cs="Times New Roman"/>
                <w:b/>
                <w:bCs/>
                <w:spacing w:val="-4"/>
                <w:sz w:val="28"/>
                <w:szCs w:val="28"/>
              </w:rPr>
              <w:lastRenderedPageBreak/>
              <w:t>Điều 12.</w:t>
            </w:r>
            <w:r w:rsidRPr="00796627">
              <w:rPr>
                <w:rFonts w:ascii="Times New Roman" w:eastAsia="Times New Roman" w:hAnsi="Times New Roman" w:cs="Times New Roman"/>
                <w:b/>
                <w:bCs/>
                <w:spacing w:val="-4"/>
                <w:sz w:val="28"/>
                <w:szCs w:val="28"/>
                <w:lang w:val="vi-VN"/>
              </w:rPr>
              <w:t xml:space="preserve"> </w:t>
            </w:r>
            <w:r w:rsidRPr="00796627">
              <w:rPr>
                <w:rFonts w:ascii="Times New Roman" w:eastAsia="Times New Roman" w:hAnsi="Times New Roman" w:cs="Times New Roman"/>
                <w:b/>
                <w:bCs/>
                <w:spacing w:val="-4"/>
                <w:sz w:val="28"/>
                <w:szCs w:val="28"/>
              </w:rPr>
              <w:t>Trình tự, thủ tục miễn nhiệm Chấp hành viên (Điều 64 Nghị định số 62)</w:t>
            </w:r>
            <w:bookmarkEnd w:id="39"/>
          </w:p>
          <w:p w14:paraId="06A2D7B0" w14:textId="77777777" w:rsidR="00AF40D8" w:rsidRPr="00796627" w:rsidRDefault="00AF40D8" w:rsidP="00AF40D8">
            <w:pPr>
              <w:tabs>
                <w:tab w:val="left" w:pos="997"/>
              </w:tabs>
              <w:jc w:val="both"/>
              <w:rPr>
                <w:rFonts w:ascii="Times New Roman" w:hAnsi="Times New Roman" w:cs="Times New Roman"/>
                <w:spacing w:val="-4"/>
                <w:sz w:val="28"/>
                <w:szCs w:val="28"/>
              </w:rPr>
            </w:pPr>
            <w:r w:rsidRPr="00796627">
              <w:rPr>
                <w:rFonts w:ascii="Times New Roman" w:hAnsi="Times New Roman" w:cs="Times New Roman"/>
                <w:spacing w:val="-4"/>
                <w:sz w:val="28"/>
                <w:szCs w:val="28"/>
              </w:rPr>
              <w:t xml:space="preserve">1. </w:t>
            </w:r>
            <w:r w:rsidRPr="00796627">
              <w:rPr>
                <w:rFonts w:ascii="Times New Roman" w:hAnsi="Times New Roman" w:cs="Times New Roman"/>
                <w:spacing w:val="-4"/>
                <w:sz w:val="28"/>
                <w:szCs w:val="28"/>
                <w:lang w:val="vi-VN"/>
              </w:rPr>
              <w:t>Cơ quan t</w:t>
            </w:r>
            <w:r w:rsidRPr="00796627">
              <w:rPr>
                <w:rFonts w:ascii="Times New Roman" w:hAnsi="Times New Roman" w:cs="Times New Roman"/>
                <w:spacing w:val="-4"/>
                <w:sz w:val="28"/>
                <w:szCs w:val="28"/>
              </w:rPr>
              <w:t>hi hành án dân sự tỉnh, thành phố, cơ quan quản lý thi hành án thuộc Bộ Quốc phòng gửi hồ sơ đề nghị miễn nhiệm Chấp hành viên để Cục Quản lý Thi hành án dân sự xem xét, trình Bộ trưởng Bộ Tư pháp quyết định miễn nhiệm Chấp hành viên.</w:t>
            </w:r>
          </w:p>
          <w:p w14:paraId="303938AE"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lang w:val="vi-VN"/>
              </w:rPr>
              <w:t>2.</w:t>
            </w:r>
            <w:r w:rsidRPr="00796627">
              <w:rPr>
                <w:rFonts w:ascii="Times New Roman" w:hAnsi="Times New Roman" w:cs="Times New Roman"/>
                <w:sz w:val="28"/>
                <w:szCs w:val="28"/>
              </w:rPr>
              <w:t xml:space="preserve"> Hồ sơ đề nghị miễn nhiệm Chấp hành viên gồm:</w:t>
            </w:r>
          </w:p>
          <w:p w14:paraId="1E403877"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 xml:space="preserve">a) Văn bản đề nghị miễn nhiệm Chấp hành viên của </w:t>
            </w:r>
            <w:r w:rsidRPr="00796627">
              <w:rPr>
                <w:rFonts w:ascii="Times New Roman" w:hAnsi="Times New Roman" w:cs="Times New Roman"/>
                <w:sz w:val="28"/>
                <w:szCs w:val="28"/>
                <w:lang w:val="vi-VN"/>
              </w:rPr>
              <w:t>cơ quan t</w:t>
            </w:r>
            <w:r w:rsidRPr="00796627">
              <w:rPr>
                <w:rFonts w:ascii="Times New Roman" w:hAnsi="Times New Roman" w:cs="Times New Roman"/>
                <w:sz w:val="28"/>
                <w:szCs w:val="28"/>
              </w:rPr>
              <w:t xml:space="preserve">hi hành án dân sự tỉnh, thành phố hoặc của </w:t>
            </w:r>
            <w:r w:rsidRPr="00796627">
              <w:rPr>
                <w:rFonts w:ascii="Times New Roman" w:hAnsi="Times New Roman" w:cs="Times New Roman"/>
                <w:spacing w:val="-4"/>
                <w:sz w:val="28"/>
                <w:szCs w:val="28"/>
              </w:rPr>
              <w:t xml:space="preserve">cơ quan quản lý </w:t>
            </w:r>
            <w:r w:rsidRPr="00796627">
              <w:rPr>
                <w:rFonts w:ascii="Times New Roman" w:hAnsi="Times New Roman" w:cs="Times New Roman"/>
                <w:sz w:val="28"/>
                <w:szCs w:val="28"/>
              </w:rPr>
              <w:t>thi hành án thuộc Bộ Quốc phòng;</w:t>
            </w:r>
          </w:p>
          <w:p w14:paraId="33A29A14" w14:textId="70C2DF72"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b) Đơn xin miễn nhiệm Chấp hành viên (nếu có).</w:t>
            </w:r>
          </w:p>
        </w:tc>
        <w:tc>
          <w:tcPr>
            <w:tcW w:w="5812" w:type="dxa"/>
            <w:shd w:val="clear" w:color="auto" w:fill="auto"/>
          </w:tcPr>
          <w:p w14:paraId="0F29D4EC" w14:textId="31801C05" w:rsidR="00AF40D8" w:rsidRPr="00796627" w:rsidRDefault="00AF40D8" w:rsidP="00AF40D8">
            <w:pPr>
              <w:jc w:val="both"/>
              <w:rPr>
                <w:rFonts w:ascii="Times New Roman" w:eastAsia="Times New Roman" w:hAnsi="Times New Roman" w:cs="Times New Roman"/>
                <w:bCs/>
                <w:sz w:val="28"/>
                <w:szCs w:val="28"/>
              </w:rPr>
            </w:pPr>
            <w:r w:rsidRPr="00796627">
              <w:rPr>
                <w:rFonts w:ascii="Times New Roman" w:eastAsia="Times New Roman" w:hAnsi="Times New Roman" w:cs="Times New Roman"/>
                <w:bCs/>
                <w:sz w:val="28"/>
                <w:szCs w:val="28"/>
                <w:lang w:val="vi-VN"/>
              </w:rPr>
              <w:t xml:space="preserve">- </w:t>
            </w:r>
            <w:r w:rsidRPr="00796627">
              <w:rPr>
                <w:rFonts w:ascii="Times New Roman" w:eastAsia="Times New Roman" w:hAnsi="Times New Roman" w:cs="Times New Roman"/>
                <w:bCs/>
                <w:sz w:val="28"/>
                <w:szCs w:val="28"/>
              </w:rPr>
              <w:t>Điều 24 Luật THADS năm 2025, Quốc hội giao Chính phủ quy đ</w:t>
            </w:r>
            <w:r>
              <w:rPr>
                <w:rFonts w:ascii="Times New Roman" w:eastAsia="Times New Roman" w:hAnsi="Times New Roman" w:cs="Times New Roman"/>
                <w:bCs/>
                <w:sz w:val="28"/>
                <w:szCs w:val="28"/>
              </w:rPr>
              <w:t>ịnh chi tiết trì</w:t>
            </w:r>
            <w:r w:rsidRPr="00796627">
              <w:rPr>
                <w:rFonts w:ascii="Times New Roman" w:eastAsia="Times New Roman" w:hAnsi="Times New Roman" w:cs="Times New Roman"/>
                <w:bCs/>
                <w:sz w:val="28"/>
                <w:szCs w:val="28"/>
              </w:rPr>
              <w:t>nh tự, thủ tục bổ nhiệm, miễn nhiệm, cách chức Chấp hành viên.</w:t>
            </w:r>
          </w:p>
          <w:p w14:paraId="32D5C1B4" w14:textId="1BA06424" w:rsidR="00AF40D8" w:rsidRPr="00796627" w:rsidRDefault="00AF40D8" w:rsidP="00AF40D8">
            <w:pPr>
              <w:jc w:val="both"/>
              <w:rPr>
                <w:rFonts w:ascii="Times New Roman" w:eastAsia="Times New Roman" w:hAnsi="Times New Roman" w:cs="Times New Roman"/>
                <w:bCs/>
                <w:sz w:val="28"/>
                <w:szCs w:val="28"/>
              </w:rPr>
            </w:pPr>
            <w:r w:rsidRPr="00796627">
              <w:rPr>
                <w:rFonts w:ascii="Times New Roman" w:eastAsia="Times New Roman" w:hAnsi="Times New Roman" w:cs="Times New Roman"/>
                <w:b/>
                <w:bCs/>
                <w:sz w:val="28"/>
                <w:szCs w:val="28"/>
              </w:rPr>
              <w:t xml:space="preserve">- </w:t>
            </w:r>
            <w:r w:rsidRPr="00796627">
              <w:rPr>
                <w:rFonts w:ascii="Times New Roman" w:eastAsia="Times New Roman" w:hAnsi="Times New Roman" w:cs="Times New Roman"/>
                <w:bCs/>
                <w:sz w:val="28"/>
                <w:szCs w:val="28"/>
              </w:rPr>
              <w:t>Điều 64, quy định về trình tự, thủ tục miễn nhiệm Chấp hành viên</w:t>
            </w:r>
          </w:p>
          <w:p w14:paraId="7FFDCF4C" w14:textId="2A5CB359" w:rsidR="00AF40D8" w:rsidRPr="00796627" w:rsidRDefault="00AF40D8" w:rsidP="00AF40D8">
            <w:pPr>
              <w:jc w:val="both"/>
              <w:rPr>
                <w:rFonts w:ascii="Times New Roman" w:eastAsia="Times New Roman" w:hAnsi="Times New Roman" w:cs="Times New Roman"/>
                <w:b/>
                <w:bCs/>
                <w:sz w:val="28"/>
                <w:szCs w:val="28"/>
                <w:lang w:val="vi-VN"/>
              </w:rPr>
            </w:pPr>
            <w:r w:rsidRPr="00796627">
              <w:rPr>
                <w:rFonts w:ascii="Times New Roman" w:eastAsia="Times New Roman" w:hAnsi="Times New Roman" w:cs="Times New Roman"/>
                <w:bCs/>
                <w:sz w:val="28"/>
                <w:szCs w:val="28"/>
                <w:lang w:val="vi-VN"/>
              </w:rPr>
              <w:t>Đề xuất kế thừa những quy định còn phù hợp hiện đang quy định tại Nghị định số 62/2015/NĐ-CP</w:t>
            </w:r>
          </w:p>
        </w:tc>
        <w:tc>
          <w:tcPr>
            <w:tcW w:w="1692" w:type="dxa"/>
            <w:shd w:val="clear" w:color="auto" w:fill="auto"/>
            <w:vAlign w:val="center"/>
          </w:tcPr>
          <w:p w14:paraId="4706953D" w14:textId="6D58BC2B"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t>Phù hợp</w:t>
            </w:r>
          </w:p>
        </w:tc>
        <w:tc>
          <w:tcPr>
            <w:tcW w:w="1134" w:type="dxa"/>
            <w:shd w:val="clear" w:color="auto" w:fill="auto"/>
          </w:tcPr>
          <w:p w14:paraId="17B9C0BE"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707F54AC" w14:textId="4C23EBF9" w:rsidTr="00AF40D8">
        <w:tc>
          <w:tcPr>
            <w:tcW w:w="6491" w:type="dxa"/>
            <w:shd w:val="clear" w:color="auto" w:fill="auto"/>
          </w:tcPr>
          <w:p w14:paraId="177F0089" w14:textId="544FAC38"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40" w:name="_heading=h.14cz1pnnjyw1" w:colFirst="0" w:colLast="0"/>
            <w:bookmarkStart w:id="41" w:name="_Toc225271625"/>
            <w:bookmarkEnd w:id="40"/>
            <w:r w:rsidRPr="00796627">
              <w:rPr>
                <w:rFonts w:ascii="Times New Roman" w:eastAsia="Times New Roman" w:hAnsi="Times New Roman" w:cs="Times New Roman"/>
                <w:b/>
                <w:bCs/>
                <w:spacing w:val="-4"/>
                <w:sz w:val="28"/>
                <w:szCs w:val="28"/>
              </w:rPr>
              <w:t>Điều 1</w:t>
            </w:r>
            <w:r>
              <w:rPr>
                <w:rFonts w:ascii="Times New Roman" w:eastAsia="Times New Roman" w:hAnsi="Times New Roman" w:cs="Times New Roman"/>
                <w:b/>
                <w:bCs/>
                <w:spacing w:val="-4"/>
                <w:sz w:val="28"/>
                <w:szCs w:val="28"/>
              </w:rPr>
              <w:t>3</w:t>
            </w:r>
            <w:r w:rsidRPr="00796627">
              <w:rPr>
                <w:rFonts w:ascii="Times New Roman" w:eastAsia="Times New Roman" w:hAnsi="Times New Roman" w:cs="Times New Roman"/>
                <w:b/>
                <w:bCs/>
                <w:spacing w:val="-4"/>
                <w:sz w:val="28"/>
                <w:szCs w:val="28"/>
              </w:rPr>
              <w:t>. Trình tự, thủ tục cách chức Chấp hành viên (Điều 65 Nghị định số 62)</w:t>
            </w:r>
            <w:bookmarkEnd w:id="41"/>
          </w:p>
          <w:p w14:paraId="7E44589D"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1. Trình tự, thủ tục cách chức Chấp hành viên cơ quan thi hành án dân sự tỉnh, thành phố được thực hiện như sau:</w:t>
            </w:r>
          </w:p>
          <w:p w14:paraId="1F087EDD"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 xml:space="preserve">a) Khi có căn cứ cách chức Chấp hành viên theo quy định tại khoản 9 Điều 24 của Luật Thi hành án dân sự, cơ quan thi hành án dân sự tỉnh, thành phố tổ chức họp kiểm điểm, xác minh, làm rõ sai phạm của công chức. </w:t>
            </w:r>
            <w:r w:rsidRPr="00796627">
              <w:rPr>
                <w:rFonts w:ascii="Times New Roman" w:hAnsi="Times New Roman" w:cs="Times New Roman"/>
                <w:i/>
                <w:sz w:val="28"/>
                <w:szCs w:val="28"/>
              </w:rPr>
              <w:lastRenderedPageBreak/>
              <w:t>Việc tổ chức họp kiểm điểm thực hiện theo quy định của pháp luật về xử lý kỷ luật đối với công chức không giữ chức vụ lãnh đạo, quản lý;</w:t>
            </w:r>
          </w:p>
          <w:p w14:paraId="23F7B9A1"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b) Trên cơ sở kết quả họp kiểm điểm, cơ quan thi hành án dân sự tỉnh, thành phố thành lập Hội đồng xử lý kỷ luật công chức. Thành phần Hội đồng và việc tổ chức họp Hội đồng kỷ luật công chức thực hiện theo quy định của pháp luật về xử lý kỷ luật đối với công chức không giữ chức vụ lãnh đạo, quản lý;</w:t>
            </w:r>
          </w:p>
          <w:p w14:paraId="71992B0E" w14:textId="77777777" w:rsidR="00AF40D8" w:rsidRPr="00796627" w:rsidRDefault="00AF40D8" w:rsidP="00AF40D8">
            <w:pPr>
              <w:tabs>
                <w:tab w:val="left" w:pos="997"/>
              </w:tabs>
              <w:jc w:val="both"/>
              <w:rPr>
                <w:rFonts w:ascii="Times New Roman" w:hAnsi="Times New Roman" w:cs="Times New Roman"/>
                <w:i/>
                <w:spacing w:val="-2"/>
                <w:sz w:val="28"/>
                <w:szCs w:val="28"/>
                <w:lang w:val="vi-VN"/>
              </w:rPr>
            </w:pPr>
            <w:r w:rsidRPr="00796627">
              <w:rPr>
                <w:rFonts w:ascii="Times New Roman" w:hAnsi="Times New Roman" w:cs="Times New Roman"/>
                <w:i/>
                <w:spacing w:val="-2"/>
                <w:sz w:val="28"/>
                <w:szCs w:val="28"/>
              </w:rPr>
              <w:t xml:space="preserve">c) Cơ quan thi hành án dân sự tỉnh, thành phố gửi hồ sơ đề nghị </w:t>
            </w:r>
            <w:r w:rsidRPr="00796627">
              <w:rPr>
                <w:rFonts w:ascii="Times New Roman" w:hAnsi="Times New Roman" w:cs="Times New Roman"/>
                <w:i/>
                <w:spacing w:val="-2"/>
                <w:sz w:val="28"/>
                <w:szCs w:val="28"/>
                <w:lang w:val="vi-VN"/>
              </w:rPr>
              <w:t xml:space="preserve">cách chức </w:t>
            </w:r>
            <w:r w:rsidRPr="00796627">
              <w:rPr>
                <w:rFonts w:ascii="Times New Roman" w:hAnsi="Times New Roman" w:cs="Times New Roman"/>
                <w:i/>
                <w:spacing w:val="-2"/>
                <w:sz w:val="28"/>
                <w:szCs w:val="28"/>
              </w:rPr>
              <w:t xml:space="preserve">Chấp hành viên để Cục Quản lý Thi hành án dân sự báo cáo Bộ trưởng Bộ Tư pháp quyết định cách chức </w:t>
            </w:r>
            <w:r w:rsidRPr="00796627">
              <w:rPr>
                <w:rFonts w:ascii="Times New Roman" w:hAnsi="Times New Roman" w:cs="Times New Roman"/>
                <w:i/>
                <w:spacing w:val="-2"/>
                <w:sz w:val="28"/>
                <w:szCs w:val="28"/>
                <w:lang w:val="vi-VN"/>
              </w:rPr>
              <w:t>C</w:t>
            </w:r>
            <w:r w:rsidRPr="00796627">
              <w:rPr>
                <w:rFonts w:ascii="Times New Roman" w:hAnsi="Times New Roman" w:cs="Times New Roman"/>
                <w:i/>
                <w:spacing w:val="-2"/>
                <w:sz w:val="28"/>
                <w:szCs w:val="28"/>
              </w:rPr>
              <w:t>hấp hành viên.</w:t>
            </w:r>
            <w:r w:rsidRPr="00796627">
              <w:rPr>
                <w:rFonts w:ascii="Times New Roman" w:hAnsi="Times New Roman" w:cs="Times New Roman"/>
                <w:i/>
                <w:spacing w:val="-2"/>
                <w:sz w:val="28"/>
                <w:szCs w:val="28"/>
                <w:lang w:val="vi-VN"/>
              </w:rPr>
              <w:t xml:space="preserve"> </w:t>
            </w:r>
          </w:p>
          <w:p w14:paraId="1C15A290"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pacing w:val="-4"/>
                <w:sz w:val="28"/>
                <w:szCs w:val="28"/>
              </w:rPr>
              <w:t>2. T</w:t>
            </w:r>
            <w:r w:rsidRPr="00796627">
              <w:rPr>
                <w:rFonts w:ascii="Times New Roman" w:hAnsi="Times New Roman" w:cs="Times New Roman"/>
                <w:spacing w:val="-4"/>
                <w:sz w:val="28"/>
                <w:szCs w:val="28"/>
                <w:lang w:val="vi-VN"/>
              </w:rPr>
              <w:t xml:space="preserve">rình tự, thủ tục </w:t>
            </w:r>
            <w:r w:rsidRPr="00796627">
              <w:rPr>
                <w:rFonts w:ascii="Times New Roman" w:hAnsi="Times New Roman" w:cs="Times New Roman"/>
                <w:sz w:val="28"/>
                <w:szCs w:val="28"/>
                <w:lang w:val="vi-VN"/>
              </w:rPr>
              <w:t>cách chức Chấp hành viên trong quân đội thực hiện theo quy định của Bộ Quốc phòng.</w:t>
            </w:r>
            <w:r w:rsidRPr="00796627">
              <w:rPr>
                <w:rFonts w:ascii="Times New Roman" w:hAnsi="Times New Roman" w:cs="Times New Roman"/>
                <w:sz w:val="28"/>
                <w:szCs w:val="28"/>
              </w:rPr>
              <w:t xml:space="preserve"> </w:t>
            </w:r>
            <w:r w:rsidRPr="00796627">
              <w:rPr>
                <w:rFonts w:ascii="Times New Roman" w:hAnsi="Times New Roman" w:cs="Times New Roman"/>
                <w:spacing w:val="-4"/>
                <w:sz w:val="28"/>
                <w:szCs w:val="28"/>
              </w:rPr>
              <w:t>Cơ quan quản lý</w:t>
            </w:r>
            <w:r w:rsidRPr="00796627">
              <w:rPr>
                <w:rFonts w:ascii="Times New Roman" w:hAnsi="Times New Roman" w:cs="Times New Roman"/>
                <w:sz w:val="28"/>
                <w:szCs w:val="28"/>
              </w:rPr>
              <w:t xml:space="preserve"> thi hành án thuộc Bộ Quốc phòng gửi hồ sơ đề nghị </w:t>
            </w:r>
            <w:r w:rsidRPr="00796627">
              <w:rPr>
                <w:rFonts w:ascii="Times New Roman" w:hAnsi="Times New Roman" w:cs="Times New Roman"/>
                <w:sz w:val="28"/>
                <w:szCs w:val="28"/>
                <w:lang w:val="vi-VN"/>
              </w:rPr>
              <w:t xml:space="preserve">cách chức </w:t>
            </w:r>
            <w:r w:rsidRPr="00796627">
              <w:rPr>
                <w:rFonts w:ascii="Times New Roman" w:hAnsi="Times New Roman" w:cs="Times New Roman"/>
                <w:sz w:val="28"/>
                <w:szCs w:val="28"/>
              </w:rPr>
              <w:t xml:space="preserve">Chấp hành viên để Cục Quản lý Thi hành án dân sự báo cáo Bộ trưởng Bộ Tư pháp quyết định cách chức </w:t>
            </w:r>
            <w:r w:rsidRPr="00796627">
              <w:rPr>
                <w:rFonts w:ascii="Times New Roman" w:hAnsi="Times New Roman" w:cs="Times New Roman"/>
                <w:sz w:val="28"/>
                <w:szCs w:val="28"/>
                <w:lang w:val="vi-VN"/>
              </w:rPr>
              <w:t>C</w:t>
            </w:r>
            <w:r w:rsidRPr="00796627">
              <w:rPr>
                <w:rFonts w:ascii="Times New Roman" w:hAnsi="Times New Roman" w:cs="Times New Roman"/>
                <w:sz w:val="28"/>
                <w:szCs w:val="28"/>
              </w:rPr>
              <w:t>hấp hành viên.</w:t>
            </w:r>
          </w:p>
          <w:p w14:paraId="050A2623"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 xml:space="preserve">3. Hồ sơ đề nghị </w:t>
            </w:r>
            <w:r w:rsidRPr="00796627">
              <w:rPr>
                <w:rFonts w:ascii="Times New Roman" w:hAnsi="Times New Roman" w:cs="Times New Roman"/>
                <w:sz w:val="28"/>
                <w:szCs w:val="28"/>
                <w:lang w:val="vi-VN"/>
              </w:rPr>
              <w:t xml:space="preserve">cách chức </w:t>
            </w:r>
            <w:r w:rsidRPr="00796627">
              <w:rPr>
                <w:rFonts w:ascii="Times New Roman" w:hAnsi="Times New Roman" w:cs="Times New Roman"/>
                <w:sz w:val="28"/>
                <w:szCs w:val="28"/>
              </w:rPr>
              <w:t>Chấp hành viên gồm:</w:t>
            </w:r>
          </w:p>
          <w:p w14:paraId="7165CC8D"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 xml:space="preserve">a) Văn bản đề nghị cách chức Chấp hành viên của </w:t>
            </w:r>
            <w:r w:rsidRPr="00796627">
              <w:rPr>
                <w:rFonts w:ascii="Times New Roman" w:hAnsi="Times New Roman" w:cs="Times New Roman"/>
                <w:sz w:val="28"/>
                <w:szCs w:val="28"/>
                <w:lang w:val="vi-VN"/>
              </w:rPr>
              <w:t>cơ quan t</w:t>
            </w:r>
            <w:r w:rsidRPr="00796627">
              <w:rPr>
                <w:rFonts w:ascii="Times New Roman" w:hAnsi="Times New Roman" w:cs="Times New Roman"/>
                <w:sz w:val="28"/>
                <w:szCs w:val="28"/>
              </w:rPr>
              <w:t xml:space="preserve">hi hành án dân sự tỉnh, thành phố hoặc của </w:t>
            </w:r>
            <w:r w:rsidRPr="00796627">
              <w:rPr>
                <w:rFonts w:ascii="Times New Roman" w:hAnsi="Times New Roman" w:cs="Times New Roman"/>
                <w:spacing w:val="-4"/>
                <w:sz w:val="28"/>
                <w:szCs w:val="28"/>
              </w:rPr>
              <w:t>cơ quan quản lý t</w:t>
            </w:r>
            <w:r w:rsidRPr="00796627">
              <w:rPr>
                <w:rFonts w:ascii="Times New Roman" w:hAnsi="Times New Roman" w:cs="Times New Roman"/>
                <w:sz w:val="28"/>
                <w:szCs w:val="28"/>
              </w:rPr>
              <w:t>hi hành án thuộc Bộ Quốc phòng;</w:t>
            </w:r>
          </w:p>
          <w:p w14:paraId="2EECB0DB" w14:textId="6A8DE061" w:rsidR="00AF40D8" w:rsidRPr="00796627" w:rsidRDefault="00AF40D8" w:rsidP="00AF40D8">
            <w:pPr>
              <w:tabs>
                <w:tab w:val="left" w:pos="997"/>
              </w:tabs>
              <w:jc w:val="both"/>
              <w:rPr>
                <w:rFonts w:ascii="Times New Roman" w:hAnsi="Times New Roman" w:cs="Times New Roman"/>
                <w:sz w:val="28"/>
                <w:szCs w:val="28"/>
                <w:lang w:val="vi-VN"/>
              </w:rPr>
            </w:pPr>
            <w:r w:rsidRPr="00796627">
              <w:rPr>
                <w:rFonts w:ascii="Times New Roman" w:hAnsi="Times New Roman" w:cs="Times New Roman"/>
                <w:sz w:val="28"/>
                <w:szCs w:val="28"/>
                <w:lang w:val="vi-VN"/>
              </w:rPr>
              <w:t xml:space="preserve">b) </w:t>
            </w:r>
            <w:r w:rsidRPr="00796627">
              <w:rPr>
                <w:rFonts w:ascii="Times New Roman" w:hAnsi="Times New Roman" w:cs="Times New Roman"/>
                <w:sz w:val="28"/>
                <w:szCs w:val="28"/>
              </w:rPr>
              <w:t xml:space="preserve">Các tài liệu </w:t>
            </w:r>
            <w:r w:rsidRPr="00796627">
              <w:rPr>
                <w:rFonts w:ascii="Times New Roman" w:hAnsi="Times New Roman" w:cs="Times New Roman"/>
                <w:sz w:val="28"/>
                <w:szCs w:val="28"/>
                <w:lang w:val="vi-VN"/>
              </w:rPr>
              <w:t xml:space="preserve">trong quá trình thực hiện </w:t>
            </w:r>
            <w:r w:rsidRPr="00796627">
              <w:rPr>
                <w:rFonts w:ascii="Times New Roman" w:hAnsi="Times New Roman" w:cs="Times New Roman"/>
                <w:sz w:val="28"/>
                <w:szCs w:val="28"/>
              </w:rPr>
              <w:t>trình tự</w:t>
            </w:r>
            <w:r w:rsidRPr="00796627">
              <w:rPr>
                <w:rFonts w:ascii="Times New Roman" w:hAnsi="Times New Roman" w:cs="Times New Roman"/>
                <w:sz w:val="28"/>
                <w:szCs w:val="28"/>
                <w:lang w:val="vi-VN"/>
              </w:rPr>
              <w:t xml:space="preserve">, thủ tục xử lý kỷ luật theo quy định. </w:t>
            </w:r>
          </w:p>
        </w:tc>
        <w:tc>
          <w:tcPr>
            <w:tcW w:w="5812" w:type="dxa"/>
            <w:shd w:val="clear" w:color="auto" w:fill="auto"/>
          </w:tcPr>
          <w:p w14:paraId="7BFA43B7" w14:textId="49B293D7" w:rsidR="00AF40D8" w:rsidRPr="00796627" w:rsidRDefault="00AF40D8" w:rsidP="00AF40D8">
            <w:pPr>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lastRenderedPageBreak/>
              <w:t>- Điều 24 Luật THADS năm 2025, Quốc hội giao</w:t>
            </w:r>
            <w:r>
              <w:rPr>
                <w:rFonts w:ascii="Times New Roman" w:eastAsia="Times New Roman" w:hAnsi="Times New Roman" w:cs="Times New Roman"/>
                <w:sz w:val="28"/>
                <w:szCs w:val="28"/>
              </w:rPr>
              <w:t xml:space="preserve"> Chính phủ quy định chi tiết trì</w:t>
            </w:r>
            <w:r w:rsidRPr="00796627">
              <w:rPr>
                <w:rFonts w:ascii="Times New Roman" w:eastAsia="Times New Roman" w:hAnsi="Times New Roman" w:cs="Times New Roman"/>
                <w:sz w:val="28"/>
                <w:szCs w:val="28"/>
              </w:rPr>
              <w:t>nh tự, thủ tục bổ nhiệm, miễn nhiệm, cách chức Chấp hành viên.</w:t>
            </w:r>
          </w:p>
          <w:p w14:paraId="5E34B0AB" w14:textId="64698840" w:rsidR="00AF40D8" w:rsidRPr="00796627" w:rsidRDefault="00AF40D8" w:rsidP="00AF40D8">
            <w:pPr>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 Điều  65 quy định về trình tự, thủ tục cách chức Chấp hành viên.</w:t>
            </w:r>
          </w:p>
          <w:p w14:paraId="118F3B6B" w14:textId="1CFC31E2" w:rsidR="00AF40D8" w:rsidRPr="00796627" w:rsidRDefault="00AF40D8" w:rsidP="00AF40D8">
            <w:pPr>
              <w:jc w:val="both"/>
              <w:rPr>
                <w:rFonts w:ascii="Times New Roman" w:eastAsia="Times New Roman" w:hAnsi="Times New Roman" w:cs="Times New Roman"/>
                <w:sz w:val="28"/>
                <w:szCs w:val="28"/>
                <w:lang w:val="en-US"/>
              </w:rPr>
            </w:pPr>
            <w:r w:rsidRPr="00796627">
              <w:rPr>
                <w:rFonts w:ascii="Times New Roman" w:eastAsia="Times New Roman" w:hAnsi="Times New Roman" w:cs="Times New Roman"/>
                <w:bCs/>
                <w:sz w:val="28"/>
                <w:szCs w:val="28"/>
                <w:lang w:val="vi-VN"/>
              </w:rPr>
              <w:t>- Mục 2 Chương III Nghị định số 172/2025/NĐ-CP ngày 30/6/2025 của Chính phủ quy định về xử lý kỷ luật cán bộ, công chức quy định về thẩm quyền trình tự, thủ tục xử lý kỷ luật công chức</w:t>
            </w:r>
            <w:r w:rsidRPr="00796627">
              <w:rPr>
                <w:rFonts w:ascii="Times New Roman" w:eastAsia="Times New Roman" w:hAnsi="Times New Roman" w:cs="Times New Roman"/>
                <w:bCs/>
                <w:sz w:val="28"/>
                <w:szCs w:val="28"/>
                <w:lang w:val="en-US"/>
              </w:rPr>
              <w:t>.</w:t>
            </w:r>
          </w:p>
          <w:p w14:paraId="4949940E" w14:textId="62DE8947" w:rsidR="00AF40D8" w:rsidRPr="00796627" w:rsidRDefault="00AF40D8" w:rsidP="00AF40D8">
            <w:pPr>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lastRenderedPageBreak/>
              <w:t xml:space="preserve">- Bổ sung trình tự thủ tục cách chức Chấp hành viên theo hướng quy định chi tiết các bước thực hiện trên cơ sở </w:t>
            </w:r>
            <w:r w:rsidRPr="00796627">
              <w:rPr>
                <w:rFonts w:ascii="Times New Roman" w:eastAsia="Times New Roman" w:hAnsi="Times New Roman" w:cs="Times New Roman"/>
                <w:sz w:val="28"/>
                <w:szCs w:val="28"/>
                <w:lang w:val="vi-VN"/>
              </w:rPr>
              <w:t xml:space="preserve">thu hút các </w:t>
            </w:r>
            <w:r w:rsidRPr="00796627">
              <w:rPr>
                <w:rFonts w:ascii="Times New Roman" w:eastAsia="Times New Roman" w:hAnsi="Times New Roman" w:cs="Times New Roman"/>
                <w:sz w:val="28"/>
                <w:szCs w:val="28"/>
              </w:rPr>
              <w:t xml:space="preserve">quy định về kỷ luật công chức không giữ chức vụ lãnh đạo, quản lý đang quy định tại Nghị định số 172/2025/NĐ-CP ngày 30/6/2025 của Chính phủ quy định về kỷ luật cán bộ, công chức; </w:t>
            </w:r>
            <w:r w:rsidRPr="00796627">
              <w:rPr>
                <w:rFonts w:ascii="Times New Roman" w:eastAsia="Times New Roman" w:hAnsi="Times New Roman" w:cs="Times New Roman"/>
                <w:bCs/>
                <w:sz w:val="28"/>
                <w:szCs w:val="28"/>
                <w:lang w:val="vi-VN"/>
              </w:rPr>
              <w:t>đảm bảo không trái với quy định của pháp luật về cán bộ, công chức.</w:t>
            </w:r>
          </w:p>
        </w:tc>
        <w:tc>
          <w:tcPr>
            <w:tcW w:w="1692" w:type="dxa"/>
            <w:shd w:val="clear" w:color="auto" w:fill="auto"/>
            <w:vAlign w:val="center"/>
          </w:tcPr>
          <w:p w14:paraId="26C1B667" w14:textId="755A7ABE"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lastRenderedPageBreak/>
              <w:t>Phù hợp</w:t>
            </w:r>
          </w:p>
        </w:tc>
        <w:tc>
          <w:tcPr>
            <w:tcW w:w="1134" w:type="dxa"/>
            <w:shd w:val="clear" w:color="auto" w:fill="auto"/>
          </w:tcPr>
          <w:p w14:paraId="19209D14"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1A0F7249" w14:textId="1336D824" w:rsidTr="00AF40D8">
        <w:tc>
          <w:tcPr>
            <w:tcW w:w="6491" w:type="dxa"/>
            <w:shd w:val="clear" w:color="auto" w:fill="auto"/>
          </w:tcPr>
          <w:p w14:paraId="2B604DE3" w14:textId="10364B52"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42" w:name="_heading=h.mixy6kw1l3mz" w:colFirst="0" w:colLast="0"/>
            <w:bookmarkStart w:id="43" w:name="_Toc225271626"/>
            <w:bookmarkEnd w:id="42"/>
            <w:r w:rsidRPr="00796627">
              <w:rPr>
                <w:rFonts w:ascii="Times New Roman" w:eastAsia="Times New Roman" w:hAnsi="Times New Roman" w:cs="Times New Roman"/>
                <w:b/>
                <w:bCs/>
                <w:spacing w:val="-4"/>
                <w:sz w:val="28"/>
                <w:szCs w:val="28"/>
              </w:rPr>
              <w:lastRenderedPageBreak/>
              <w:t>Điều 1</w:t>
            </w:r>
            <w:r>
              <w:rPr>
                <w:rFonts w:ascii="Times New Roman" w:eastAsia="Times New Roman" w:hAnsi="Times New Roman" w:cs="Times New Roman"/>
                <w:b/>
                <w:bCs/>
                <w:spacing w:val="-4"/>
                <w:sz w:val="28"/>
                <w:szCs w:val="28"/>
              </w:rPr>
              <w:t>4</w:t>
            </w:r>
            <w:r w:rsidRPr="00796627">
              <w:rPr>
                <w:rFonts w:ascii="Times New Roman" w:eastAsia="Times New Roman" w:hAnsi="Times New Roman" w:cs="Times New Roman"/>
                <w:b/>
                <w:bCs/>
                <w:spacing w:val="-4"/>
                <w:sz w:val="28"/>
                <w:szCs w:val="28"/>
              </w:rPr>
              <w:t>.</w:t>
            </w:r>
            <w:r w:rsidRPr="00796627">
              <w:rPr>
                <w:rFonts w:ascii="Times New Roman" w:eastAsia="Times New Roman" w:hAnsi="Times New Roman" w:cs="Times New Roman"/>
                <w:b/>
                <w:bCs/>
                <w:spacing w:val="-4"/>
                <w:sz w:val="28"/>
                <w:szCs w:val="28"/>
                <w:lang w:val="vi-VN"/>
              </w:rPr>
              <w:t xml:space="preserve"> </w:t>
            </w:r>
            <w:r w:rsidRPr="00796627">
              <w:rPr>
                <w:rFonts w:ascii="Times New Roman" w:eastAsia="Times New Roman" w:hAnsi="Times New Roman" w:cs="Times New Roman"/>
                <w:b/>
                <w:bCs/>
                <w:spacing w:val="-4"/>
                <w:sz w:val="28"/>
                <w:szCs w:val="28"/>
              </w:rPr>
              <w:t>Bố trí công tác sau miễn nhiệm, cách chức Chấp hành viên</w:t>
            </w:r>
            <w:bookmarkEnd w:id="43"/>
            <w:r w:rsidRPr="00796627">
              <w:rPr>
                <w:rFonts w:ascii="Times New Roman" w:eastAsia="Times New Roman" w:hAnsi="Times New Roman" w:cs="Times New Roman"/>
                <w:b/>
                <w:bCs/>
                <w:spacing w:val="-4"/>
                <w:sz w:val="28"/>
                <w:szCs w:val="28"/>
              </w:rPr>
              <w:t xml:space="preserve"> (điều mới)</w:t>
            </w:r>
          </w:p>
          <w:p w14:paraId="2898C7A5" w14:textId="77777777" w:rsidR="00AF40D8" w:rsidRPr="00796627" w:rsidRDefault="00AF40D8" w:rsidP="00AF40D8">
            <w:pPr>
              <w:tabs>
                <w:tab w:val="left" w:pos="997"/>
              </w:tabs>
              <w:jc w:val="both"/>
              <w:rPr>
                <w:rFonts w:ascii="Times New Roman" w:hAnsi="Times New Roman" w:cs="Times New Roman"/>
                <w:spacing w:val="-4"/>
                <w:sz w:val="28"/>
                <w:szCs w:val="28"/>
              </w:rPr>
            </w:pPr>
            <w:r w:rsidRPr="00796627">
              <w:rPr>
                <w:rFonts w:ascii="Times New Roman" w:hAnsi="Times New Roman" w:cs="Times New Roman"/>
                <w:i/>
                <w:spacing w:val="-4"/>
                <w:sz w:val="28"/>
                <w:szCs w:val="28"/>
              </w:rPr>
              <w:t xml:space="preserve">Sau khi công chức bị miễn nhiệm, cách chức Chấp hành viên, Thủ trưởng </w:t>
            </w:r>
            <w:r w:rsidRPr="00796627">
              <w:rPr>
                <w:rFonts w:ascii="Times New Roman" w:eastAsia="Times New Roman" w:hAnsi="Times New Roman" w:cs="Times New Roman"/>
                <w:i/>
                <w:sz w:val="28"/>
                <w:szCs w:val="28"/>
              </w:rPr>
              <w:t xml:space="preserve">cơ quan thi hành án dân sự tỉnh, thành phố </w:t>
            </w:r>
            <w:r w:rsidRPr="00796627">
              <w:rPr>
                <w:rFonts w:ascii="Times New Roman" w:hAnsi="Times New Roman" w:cs="Times New Roman"/>
                <w:i/>
                <w:spacing w:val="-4"/>
                <w:sz w:val="28"/>
                <w:szCs w:val="28"/>
              </w:rPr>
              <w:t>xem xét, bố trí công tác phù hợp với vị trí việc làm theo yêu cầu nhiệm vụ của cơ quan, đơn vị, phù hợp với năng lực, sở trường, trình độ, chuyên môn, nghiệp vụ được đào tạo của công chức. Công chức có trách nhiệm chấp hành quyết định phân công của cấp có thẩm quyền</w:t>
            </w:r>
            <w:r w:rsidRPr="00796627">
              <w:rPr>
                <w:rFonts w:ascii="Times New Roman" w:hAnsi="Times New Roman" w:cs="Times New Roman"/>
                <w:spacing w:val="-4"/>
                <w:sz w:val="28"/>
                <w:szCs w:val="28"/>
              </w:rPr>
              <w:t>.</w:t>
            </w:r>
          </w:p>
          <w:p w14:paraId="32E72304" w14:textId="2E7FBBF8" w:rsidR="00AF40D8" w:rsidRPr="00796627" w:rsidRDefault="00AF40D8" w:rsidP="00AF40D8">
            <w:pPr>
              <w:tabs>
                <w:tab w:val="left" w:pos="997"/>
              </w:tabs>
              <w:jc w:val="both"/>
              <w:rPr>
                <w:rFonts w:ascii="Times New Roman" w:hAnsi="Times New Roman" w:cs="Times New Roman"/>
                <w:i/>
                <w:spacing w:val="-4"/>
                <w:sz w:val="28"/>
                <w:szCs w:val="28"/>
              </w:rPr>
            </w:pPr>
            <w:r w:rsidRPr="00796627">
              <w:rPr>
                <w:rFonts w:ascii="Times New Roman" w:hAnsi="Times New Roman" w:cs="Times New Roman"/>
                <w:i/>
                <w:spacing w:val="-4"/>
                <w:sz w:val="28"/>
                <w:szCs w:val="28"/>
              </w:rPr>
              <w:t xml:space="preserve">Việc bố trí công tác sau miễn nhiệm, </w:t>
            </w:r>
            <w:r w:rsidRPr="00796627">
              <w:rPr>
                <w:rFonts w:ascii="Times New Roman" w:hAnsi="Times New Roman" w:cs="Times New Roman"/>
                <w:i/>
                <w:sz w:val="28"/>
                <w:szCs w:val="28"/>
                <w:lang w:val="vi-VN"/>
              </w:rPr>
              <w:t>cách chức Chấp hành viên trong quân đội thực hiện theo quy định của Bộ Quốc phòng</w:t>
            </w:r>
            <w:r w:rsidRPr="00796627">
              <w:rPr>
                <w:rFonts w:ascii="Times New Roman" w:hAnsi="Times New Roman" w:cs="Times New Roman"/>
                <w:i/>
                <w:sz w:val="28"/>
                <w:szCs w:val="28"/>
              </w:rPr>
              <w:t>.</w:t>
            </w:r>
          </w:p>
        </w:tc>
        <w:tc>
          <w:tcPr>
            <w:tcW w:w="5812" w:type="dxa"/>
            <w:shd w:val="clear" w:color="auto" w:fill="auto"/>
          </w:tcPr>
          <w:p w14:paraId="749BCE11" w14:textId="1450590D" w:rsidR="00AF40D8" w:rsidRPr="00796627" w:rsidRDefault="00AF40D8" w:rsidP="00AF40D8">
            <w:pPr>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 Điều 24 Luật THADS năm 2025, Quốc hội giao</w:t>
            </w:r>
            <w:r>
              <w:rPr>
                <w:rFonts w:ascii="Times New Roman" w:eastAsia="Times New Roman" w:hAnsi="Times New Roman" w:cs="Times New Roman"/>
                <w:sz w:val="28"/>
                <w:szCs w:val="28"/>
              </w:rPr>
              <w:t xml:space="preserve"> Chính phủ quy định chi tiết trì</w:t>
            </w:r>
            <w:r w:rsidRPr="00796627">
              <w:rPr>
                <w:rFonts w:ascii="Times New Roman" w:eastAsia="Times New Roman" w:hAnsi="Times New Roman" w:cs="Times New Roman"/>
                <w:sz w:val="28"/>
                <w:szCs w:val="28"/>
              </w:rPr>
              <w:t>nh tự, thủ tục bổ nhiệm, miễn nhiệm, cách chức Chấp hành viên.</w:t>
            </w:r>
          </w:p>
          <w:p w14:paraId="25B601C1" w14:textId="77777777" w:rsidR="00AF40D8" w:rsidRPr="00796627" w:rsidRDefault="00AF40D8" w:rsidP="00AF40D8">
            <w:pPr>
              <w:jc w:val="both"/>
              <w:rPr>
                <w:rFonts w:ascii="Times New Roman" w:eastAsia="Times New Roman" w:hAnsi="Times New Roman" w:cs="Times New Roman"/>
                <w:sz w:val="28"/>
                <w:szCs w:val="28"/>
                <w:lang w:val="vi-VN"/>
              </w:rPr>
            </w:pPr>
            <w:r w:rsidRPr="00796627">
              <w:rPr>
                <w:rFonts w:ascii="Times New Roman" w:eastAsia="Times New Roman" w:hAnsi="Times New Roman" w:cs="Times New Roman"/>
                <w:sz w:val="28"/>
                <w:szCs w:val="28"/>
                <w:lang w:val="vi-VN"/>
              </w:rPr>
              <w:t>- Điều 21, 22, 23,24 Nghị định số 170/2025/NĐ-CP ngày 30/6/2025 của Chính phủ quy định về tuyển dụng, sử dụng và quản lý công chức quyd định về thay đổi vị trí việc làm đối với chức, trong đó cớ quy định về thay đổi vị trí việc làm đối với công chức chuyên môn, nghiệp vụ được bố trí vào vị trí việc làm xếp ngạch khác với ngạch công chức hiện giữ.vị trí.</w:t>
            </w:r>
          </w:p>
          <w:p w14:paraId="6837160F" w14:textId="328FD32D" w:rsidR="00AF40D8" w:rsidRPr="00796627" w:rsidRDefault="00AF40D8" w:rsidP="00AF40D8">
            <w:pPr>
              <w:jc w:val="both"/>
              <w:rPr>
                <w:rFonts w:ascii="Times New Roman" w:eastAsia="Times New Roman" w:hAnsi="Times New Roman" w:cs="Times New Roman"/>
                <w:sz w:val="28"/>
                <w:szCs w:val="28"/>
                <w:lang w:val="vi-VN"/>
              </w:rPr>
            </w:pPr>
            <w:r w:rsidRPr="00796627">
              <w:rPr>
                <w:rFonts w:ascii="Times New Roman" w:eastAsia="Times New Roman" w:hAnsi="Times New Roman" w:cs="Times New Roman"/>
                <w:sz w:val="28"/>
                <w:szCs w:val="28"/>
                <w:lang w:val="vi-VN"/>
              </w:rPr>
              <w:t xml:space="preserve">Đề xuất quy định về bố trí vị trí việc làm phù hợp đối với Chấp hành viên sau miễm nhiệm, cách chức; đảm bảo không trái với quy định của pháp luật về cán bộ, công chức </w:t>
            </w:r>
          </w:p>
        </w:tc>
        <w:tc>
          <w:tcPr>
            <w:tcW w:w="1692" w:type="dxa"/>
            <w:shd w:val="clear" w:color="auto" w:fill="auto"/>
            <w:vAlign w:val="center"/>
          </w:tcPr>
          <w:p w14:paraId="245633D7" w14:textId="183264E1"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t>Phù hợp</w:t>
            </w:r>
          </w:p>
        </w:tc>
        <w:tc>
          <w:tcPr>
            <w:tcW w:w="1134" w:type="dxa"/>
            <w:shd w:val="clear" w:color="auto" w:fill="auto"/>
          </w:tcPr>
          <w:p w14:paraId="3A0EA8AE"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0EA97F4B" w14:textId="5F69FF9D" w:rsidTr="00AF40D8">
        <w:tc>
          <w:tcPr>
            <w:tcW w:w="6491" w:type="dxa"/>
            <w:shd w:val="clear" w:color="auto" w:fill="auto"/>
          </w:tcPr>
          <w:p w14:paraId="7317F44A" w14:textId="5A45F05F"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44" w:name="_heading=h.s8u3es5wxrc3" w:colFirst="0" w:colLast="0"/>
            <w:bookmarkStart w:id="45" w:name="_Toc225271627"/>
            <w:bookmarkEnd w:id="44"/>
            <w:r w:rsidRPr="00796627">
              <w:rPr>
                <w:rFonts w:ascii="Times New Roman" w:eastAsia="Times New Roman" w:hAnsi="Times New Roman" w:cs="Times New Roman"/>
                <w:b/>
                <w:bCs/>
                <w:spacing w:val="-4"/>
                <w:sz w:val="28"/>
                <w:szCs w:val="28"/>
              </w:rPr>
              <w:t>Điều 1</w:t>
            </w:r>
            <w:r>
              <w:rPr>
                <w:rFonts w:ascii="Times New Roman" w:eastAsia="Times New Roman" w:hAnsi="Times New Roman" w:cs="Times New Roman"/>
                <w:b/>
                <w:bCs/>
                <w:spacing w:val="-4"/>
                <w:sz w:val="28"/>
                <w:szCs w:val="28"/>
              </w:rPr>
              <w:t>5</w:t>
            </w:r>
            <w:r w:rsidRPr="00796627">
              <w:rPr>
                <w:rFonts w:ascii="Times New Roman" w:eastAsia="Times New Roman" w:hAnsi="Times New Roman" w:cs="Times New Roman"/>
                <w:b/>
                <w:bCs/>
                <w:spacing w:val="-4"/>
                <w:sz w:val="28"/>
                <w:szCs w:val="28"/>
                <w:lang w:val="vi-VN"/>
              </w:rPr>
              <w:t xml:space="preserve">. </w:t>
            </w:r>
            <w:r w:rsidRPr="00796627">
              <w:rPr>
                <w:rFonts w:ascii="Times New Roman" w:eastAsia="Times New Roman" w:hAnsi="Times New Roman" w:cs="Times New Roman"/>
                <w:b/>
                <w:bCs/>
                <w:spacing w:val="-4"/>
                <w:sz w:val="28"/>
                <w:szCs w:val="28"/>
              </w:rPr>
              <w:t>Thẩm tra viên (Điều 66, 67, 68 Nghị định số 62)</w:t>
            </w:r>
            <w:bookmarkEnd w:id="45"/>
          </w:p>
          <w:p w14:paraId="7903AC19"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sz w:val="28"/>
                <w:szCs w:val="28"/>
              </w:rPr>
              <w:t>1. Thẩm tra viên có nhiệm vụ giúp Thủ trưởng cơ quan quản lý thi hành dân sự, cơ quan thi hành án dân sự tỉnh, thành phố và cơ quan quản lý, cơ quan thi hành án trong quân đội thực hiện nhiệm vụ thẩm tra thi hành án và các nhiệm vụ khác theo quy định của pháp luật.</w:t>
            </w:r>
            <w:r w:rsidRPr="00796627">
              <w:rPr>
                <w:rFonts w:ascii="Times New Roman" w:eastAsia="Times New Roman" w:hAnsi="Times New Roman" w:cs="Times New Roman"/>
                <w:i/>
                <w:sz w:val="28"/>
                <w:szCs w:val="28"/>
              </w:rPr>
              <w:t xml:space="preserve"> Thẩm tra viên có ba ngạch là Thẩm tra viên, Thẩm tra viên chính và Thẩm tra viên cao cấp.</w:t>
            </w:r>
          </w:p>
          <w:p w14:paraId="1CEE269B"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bCs/>
                <w:sz w:val="28"/>
                <w:szCs w:val="28"/>
              </w:rPr>
              <w:t>2. Nhiệm vụ, quyền hạn của Thẩm tra viên:</w:t>
            </w:r>
          </w:p>
          <w:p w14:paraId="774BD4F5" w14:textId="77777777" w:rsidR="00AF40D8" w:rsidRPr="00796627" w:rsidRDefault="00AF40D8" w:rsidP="00AF40D8">
            <w:pPr>
              <w:tabs>
                <w:tab w:val="left" w:pos="997"/>
              </w:tabs>
              <w:jc w:val="both"/>
              <w:rPr>
                <w:rFonts w:ascii="Times New Roman" w:hAnsi="Times New Roman" w:cs="Times New Roman"/>
                <w:sz w:val="28"/>
                <w:szCs w:val="28"/>
                <w:lang w:val="vi-VN"/>
              </w:rPr>
            </w:pPr>
            <w:r w:rsidRPr="00796627">
              <w:rPr>
                <w:rFonts w:ascii="Times New Roman" w:hAnsi="Times New Roman" w:cs="Times New Roman"/>
                <w:sz w:val="28"/>
                <w:szCs w:val="28"/>
                <w:lang w:val="vi-VN"/>
              </w:rPr>
              <w:lastRenderedPageBreak/>
              <w:t>a) Xây dựng kế hoạch kiểm tra, chủ động thực hiện hoặc phối hợp với các cơ quan, đơn vị có liên quan để xác minh, kiểm tra và đề xuất biện pháp giải quyết đối với công tác thi hành án dân sự, quản lý thi hành án hình chính, bảo đảm tài chính, quản lý nhà nước về Thừa hành viên theo kế hoạch đã được Thủ trưởng cơ quan quản lý thi hành án dân sự, cơ quan thi hành án dân sự phê duyệt;</w:t>
            </w:r>
          </w:p>
          <w:p w14:paraId="3335B43D" w14:textId="77777777" w:rsidR="00AF40D8" w:rsidRPr="00796627" w:rsidRDefault="00AF40D8" w:rsidP="00AF40D8">
            <w:pPr>
              <w:tabs>
                <w:tab w:val="left" w:pos="997"/>
              </w:tabs>
              <w:jc w:val="both"/>
              <w:rPr>
                <w:rFonts w:ascii="Times New Roman" w:hAnsi="Times New Roman" w:cs="Times New Roman"/>
                <w:sz w:val="28"/>
                <w:szCs w:val="28"/>
                <w:lang w:val="vi-VN"/>
              </w:rPr>
            </w:pPr>
            <w:r w:rsidRPr="00796627">
              <w:rPr>
                <w:rFonts w:ascii="Times New Roman" w:hAnsi="Times New Roman" w:cs="Times New Roman"/>
                <w:sz w:val="28"/>
                <w:szCs w:val="28"/>
                <w:lang w:val="vi-VN"/>
              </w:rPr>
              <w:t>b</w:t>
            </w:r>
            <w:r w:rsidRPr="00796627">
              <w:rPr>
                <w:rFonts w:ascii="Times New Roman" w:hAnsi="Times New Roman" w:cs="Times New Roman"/>
                <w:sz w:val="28"/>
                <w:szCs w:val="28"/>
              </w:rPr>
              <w:t>) Thực hiện việc thẩm tra, kiểm tra những vụ việc thi hành án đã và đang thi hành; thẩm tra, xác minh các vụ việc có đơn thư khiếu nại, tố cáo theo sự chỉ đạo của Thủ trưởng cơ quan quản lý thi hành án dân sự và cơ quan thi hành án dân sự; thẩm tra thống kê, báo cáo dữ liệu thi hành án dân sự</w:t>
            </w:r>
            <w:r w:rsidRPr="00796627">
              <w:rPr>
                <w:rFonts w:ascii="Times New Roman" w:hAnsi="Times New Roman" w:cs="Times New Roman"/>
                <w:sz w:val="28"/>
                <w:szCs w:val="28"/>
                <w:lang w:val="vi-VN"/>
              </w:rPr>
              <w:t xml:space="preserve">, </w:t>
            </w:r>
            <w:r w:rsidRPr="00796627">
              <w:rPr>
                <w:rFonts w:ascii="Times New Roman" w:hAnsi="Times New Roman" w:cs="Times New Roman"/>
                <w:sz w:val="28"/>
                <w:szCs w:val="28"/>
              </w:rPr>
              <w:t>thi hành án hành chính</w:t>
            </w:r>
            <w:r w:rsidRPr="00796627">
              <w:rPr>
                <w:rFonts w:ascii="Times New Roman" w:hAnsi="Times New Roman" w:cs="Times New Roman"/>
                <w:sz w:val="28"/>
                <w:szCs w:val="28"/>
                <w:shd w:val="clear" w:color="auto" w:fill="FFFFFF"/>
              </w:rPr>
              <w:t> </w:t>
            </w:r>
            <w:r w:rsidRPr="00796627">
              <w:rPr>
                <w:rFonts w:ascii="Times New Roman" w:hAnsi="Times New Roman" w:cs="Times New Roman"/>
                <w:sz w:val="28"/>
                <w:szCs w:val="28"/>
              </w:rPr>
              <w:t xml:space="preserve">và những hồ sơ, tài liệu khác có liên quan đến công tác thi hành án dân sự, </w:t>
            </w:r>
            <w:r w:rsidRPr="00796627">
              <w:rPr>
                <w:rFonts w:ascii="Times New Roman" w:hAnsi="Times New Roman" w:cs="Times New Roman"/>
                <w:sz w:val="28"/>
                <w:szCs w:val="28"/>
                <w:lang w:val="vi-VN"/>
              </w:rPr>
              <w:t>t</w:t>
            </w:r>
            <w:r w:rsidRPr="00796627">
              <w:rPr>
                <w:rFonts w:ascii="Times New Roman" w:hAnsi="Times New Roman" w:cs="Times New Roman"/>
                <w:sz w:val="28"/>
                <w:szCs w:val="28"/>
              </w:rPr>
              <w:t>hi hành án hành chính</w:t>
            </w:r>
            <w:r w:rsidRPr="00796627">
              <w:rPr>
                <w:rFonts w:ascii="Times New Roman" w:hAnsi="Times New Roman" w:cs="Times New Roman"/>
                <w:sz w:val="28"/>
                <w:szCs w:val="28"/>
                <w:lang w:val="vi-VN"/>
              </w:rPr>
              <w:t>,</w:t>
            </w:r>
            <w:r w:rsidRPr="00796627">
              <w:rPr>
                <w:rFonts w:ascii="Times New Roman" w:hAnsi="Times New Roman" w:cs="Times New Roman"/>
                <w:sz w:val="28"/>
                <w:szCs w:val="28"/>
              </w:rPr>
              <w:t xml:space="preserve"> bảo đảm tài chính, quản lý nhà nước về Thừa hành viên</w:t>
            </w:r>
            <w:r w:rsidRPr="00796627">
              <w:rPr>
                <w:rFonts w:ascii="Times New Roman" w:hAnsi="Times New Roman" w:cs="Times New Roman"/>
                <w:sz w:val="28"/>
                <w:szCs w:val="28"/>
                <w:shd w:val="clear" w:color="auto" w:fill="FFFFFF"/>
              </w:rPr>
              <w:t>;</w:t>
            </w:r>
          </w:p>
          <w:p w14:paraId="2E505E1B"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c) Tham mưu cho Thủ trưởng cơ quan trả lời kháng nghị, kiến nghị của Viện kiểm sát nhân dân theo thẩm quyền;</w:t>
            </w:r>
          </w:p>
          <w:p w14:paraId="5C36F265"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iCs/>
                <w:spacing w:val="-4"/>
                <w:sz w:val="28"/>
                <w:szCs w:val="28"/>
              </w:rPr>
            </w:pPr>
            <w:r w:rsidRPr="00796627">
              <w:rPr>
                <w:rFonts w:ascii="Times New Roman" w:eastAsia="Times New Roman" w:hAnsi="Times New Roman" w:cs="Times New Roman"/>
                <w:i/>
                <w:iCs/>
                <w:spacing w:val="-4"/>
                <w:sz w:val="28"/>
                <w:szCs w:val="28"/>
              </w:rPr>
              <w:t>d) Thẩm tra, kiểm tra, xác minh, tham mưu giải quyết những vụ việc khiếu nại, tố cáo liên quan đến công tác tổ chức cán bộ và công tác kế toán trong hệ thống thi hành án dân sự;</w:t>
            </w:r>
          </w:p>
          <w:p w14:paraId="42FDFC8F"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 xml:space="preserve">đ) Thực hiện các nhiệm vụ khác </w:t>
            </w:r>
            <w:r w:rsidRPr="00796627">
              <w:rPr>
                <w:rFonts w:ascii="Times New Roman" w:hAnsi="Times New Roman" w:cs="Times New Roman"/>
                <w:i/>
                <w:sz w:val="28"/>
                <w:szCs w:val="28"/>
              </w:rPr>
              <w:t>theo vị trí việc làm</w:t>
            </w:r>
            <w:r w:rsidRPr="00796627">
              <w:rPr>
                <w:rFonts w:ascii="Times New Roman" w:hAnsi="Times New Roman" w:cs="Times New Roman"/>
                <w:sz w:val="28"/>
                <w:szCs w:val="28"/>
              </w:rPr>
              <w:t xml:space="preserve"> do </w:t>
            </w:r>
            <w:r w:rsidRPr="00796627">
              <w:rPr>
                <w:rFonts w:ascii="Times New Roman" w:hAnsi="Times New Roman" w:cs="Times New Roman"/>
                <w:sz w:val="28"/>
                <w:szCs w:val="28"/>
              </w:rPr>
              <w:lastRenderedPageBreak/>
              <w:t>Thủ trưởng cơ quan giao.</w:t>
            </w:r>
          </w:p>
          <w:p w14:paraId="24CEDB0F"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bCs/>
                <w:sz w:val="28"/>
                <w:szCs w:val="28"/>
              </w:rPr>
              <w:t>3. Trách nhiệm của Thẩm tra viên:</w:t>
            </w:r>
          </w:p>
          <w:p w14:paraId="2EB69183"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a) Thẩm tra viên phải gương mẫu trong việc chấp hành pháp luật, không ngừng phấn đấu, rèn luyện, giữ vững tiêu chuẩn Thẩm tra viên;</w:t>
            </w:r>
          </w:p>
          <w:p w14:paraId="2CF917DF"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b) Khi tiến hành thẩm tra, kiểm tra, Thẩm tra viên phải tuân thủ các quy định của pháp luật, chịu trách nhiệm trước pháp luật và trước Thủ trưởng cơ quan về việc thực hiện nhiệm vụ được giao.</w:t>
            </w:r>
          </w:p>
          <w:p w14:paraId="6B159236"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4. Những việc Thẩm tra viên không được làm:</w:t>
            </w:r>
          </w:p>
          <w:p w14:paraId="35971768"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a) Việc mà pháp luật về cán bộ, công chức và pháp luật liên quan khác quy định không được làm;</w:t>
            </w:r>
          </w:p>
          <w:p w14:paraId="0069B8F1"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b) Thông đồng với đối tượng thẩm tra và những người có liên quan trong việc thẩm tra, kiểm tra làm sai lệch kết quả thẩm tra, kiểm tra;</w:t>
            </w:r>
          </w:p>
          <w:p w14:paraId="72E8A5F4"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c) Thẩm tra, kiểm tra khi không có quyết định phân công của người có thẩm quyền;</w:t>
            </w:r>
          </w:p>
          <w:p w14:paraId="62336884"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d) Can thiệp trái pháp luật vào việc thẩm tra, kiểm tra hoặc lợi dụng ảnh hưởng của mình để tác động đến người có trách nhiệm khi người đó thực hiện nhiệm vụ thẩm tra, kiểm tra;</w:t>
            </w:r>
          </w:p>
          <w:p w14:paraId="693D8750"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 xml:space="preserve">đ) Lợi dụng chức vụ, quyền hạn thẩm tra, kiểm tra để thực hiện hành vi trái pháp luật; sách nhiễu, gây khó khăn, phiền hà cho đối tượng thẩm tra, kiểm tra; bao che cho đối tượng thẩm tra, kiểm tra và những người </w:t>
            </w:r>
            <w:r w:rsidRPr="00796627">
              <w:rPr>
                <w:rFonts w:ascii="Times New Roman" w:hAnsi="Times New Roman" w:cs="Times New Roman"/>
                <w:sz w:val="28"/>
                <w:szCs w:val="28"/>
              </w:rPr>
              <w:lastRenderedPageBreak/>
              <w:t>liên quan;</w:t>
            </w:r>
          </w:p>
          <w:p w14:paraId="787CEF76" w14:textId="77777777"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hAnsi="Times New Roman" w:cs="Times New Roman"/>
                <w:sz w:val="28"/>
                <w:szCs w:val="28"/>
              </w:rPr>
              <w:t>e) Tiết lộ, cung cấp thông tin, tài liệu thẩm tra, kiểm tra cho những người không có trách nhiệm khi chưa có kết luận;</w:t>
            </w:r>
          </w:p>
          <w:p w14:paraId="425F582E" w14:textId="6BFB752E" w:rsidR="00AF40D8" w:rsidRPr="00796627" w:rsidRDefault="00AF40D8" w:rsidP="00AF40D8">
            <w:pPr>
              <w:widowControl w:val="0"/>
              <w:pBdr>
                <w:top w:val="nil"/>
                <w:left w:val="nil"/>
                <w:bottom w:val="nil"/>
                <w:right w:val="nil"/>
                <w:between w:val="nil"/>
              </w:pBdr>
              <w:tabs>
                <w:tab w:val="left" w:pos="997"/>
              </w:tabs>
              <w:ind w:firstLineChars="192" w:firstLine="538"/>
              <w:jc w:val="both"/>
              <w:rPr>
                <w:rFonts w:ascii="Times New Roman" w:eastAsia="Times New Roman" w:hAnsi="Times New Roman" w:cs="Times New Roman"/>
                <w:iCs/>
                <w:sz w:val="28"/>
                <w:szCs w:val="28"/>
                <w:lang w:val="en-US"/>
              </w:rPr>
            </w:pPr>
            <w:r w:rsidRPr="00796627">
              <w:rPr>
                <w:rFonts w:ascii="Times New Roman" w:hAnsi="Times New Roman" w:cs="Times New Roman"/>
                <w:sz w:val="28"/>
                <w:szCs w:val="28"/>
              </w:rPr>
              <w:t>g) Không được tham gia thẩm tra, kiểm tra trong trường hợp liên quan trực tiếp đến quyền lợi, nghĩa vụ của: vợ, chồng, con đẻ, con nuôi; cha đẻ, mẹ đẻ, cha nuôi, mẹ nuôi, ông nội, bà nội, ông ngoại, bà ngoại, bác, chú, cậu, cô, dì và anh, chị, em ruột của Thẩm tra viên, của vợ hoặc chồng của Thẩm tra viên; cháu ruột mà Thẩm tra viên là ông, bà, bác, chú, cậu, cô, dì.</w:t>
            </w:r>
          </w:p>
        </w:tc>
        <w:tc>
          <w:tcPr>
            <w:tcW w:w="5812" w:type="dxa"/>
            <w:shd w:val="clear" w:color="auto" w:fill="auto"/>
          </w:tcPr>
          <w:p w14:paraId="4C1D51E3" w14:textId="6DC7475A" w:rsidR="00AF40D8" w:rsidRPr="00796627" w:rsidRDefault="00AF40D8" w:rsidP="00AF40D8">
            <w:pPr>
              <w:jc w:val="both"/>
              <w:rPr>
                <w:rFonts w:ascii="Times New Roman" w:hAnsi="Times New Roman" w:cs="Times New Roman"/>
                <w:sz w:val="28"/>
                <w:szCs w:val="28"/>
                <w:lang w:val="nl-NL"/>
              </w:rPr>
            </w:pPr>
            <w:r w:rsidRPr="00796627">
              <w:rPr>
                <w:rFonts w:ascii="Times New Roman" w:hAnsi="Times New Roman" w:cs="Times New Roman"/>
                <w:sz w:val="28"/>
                <w:szCs w:val="28"/>
                <w:lang w:val="nl-NL"/>
              </w:rPr>
              <w:lastRenderedPageBreak/>
              <w:t>- Điều 9 Luật THADS năm 2025 tiếp tục quy định trong các cơ quan THADS có Chấp hành viên, Thẩm tra viên, Thư ký thi hành án, công chức và người làm công tác THADS khác. Đồng thời giao Chính phủ quy định chi tiết điều này.</w:t>
            </w:r>
          </w:p>
          <w:p w14:paraId="110948CD" w14:textId="0BC0C51B" w:rsidR="00AF40D8" w:rsidRPr="00796627" w:rsidRDefault="00AF40D8" w:rsidP="00AF40D8">
            <w:pPr>
              <w:jc w:val="both"/>
              <w:rPr>
                <w:rFonts w:ascii="Times New Roman" w:hAnsi="Times New Roman" w:cs="Times New Roman"/>
                <w:sz w:val="28"/>
                <w:szCs w:val="28"/>
                <w:lang w:val="nl-NL"/>
              </w:rPr>
            </w:pPr>
            <w:r w:rsidRPr="00796627">
              <w:rPr>
                <w:rFonts w:ascii="Times New Roman" w:hAnsi="Times New Roman" w:cs="Times New Roman"/>
                <w:sz w:val="28"/>
                <w:szCs w:val="28"/>
                <w:lang w:val="nl-NL"/>
              </w:rPr>
              <w:t xml:space="preserve">- Nghị định số 62/2015/NĐ-CP có 04 Điều (từ Điều 66 đến Điều 69) quy định về bổ nhiệm Thẩm tra viên, chức năng, nhiệm vụ của Thẩm tra viên, quy định Thẩm tra viên có 03 ngạch (Thẩm tra viên, Thẩm tra viên chính và Thẩm tra </w:t>
            </w:r>
            <w:r w:rsidRPr="00796627">
              <w:rPr>
                <w:rFonts w:ascii="Times New Roman" w:hAnsi="Times New Roman" w:cs="Times New Roman"/>
                <w:sz w:val="28"/>
                <w:szCs w:val="28"/>
                <w:lang w:val="nl-NL"/>
              </w:rPr>
              <w:lastRenderedPageBreak/>
              <w:t>viên cao cấp)</w:t>
            </w:r>
          </w:p>
          <w:p w14:paraId="3E69493E" w14:textId="1982E784" w:rsidR="00AF40D8" w:rsidRPr="00796627" w:rsidRDefault="00AF40D8" w:rsidP="00AF40D8">
            <w:pPr>
              <w:jc w:val="both"/>
              <w:rPr>
                <w:rFonts w:ascii="Times New Roman" w:hAnsi="Times New Roman" w:cs="Times New Roman"/>
                <w:sz w:val="28"/>
                <w:szCs w:val="28"/>
                <w:lang w:val="vi-VN"/>
              </w:rPr>
            </w:pPr>
            <w:r w:rsidRPr="00796627">
              <w:rPr>
                <w:rFonts w:ascii="Times New Roman" w:hAnsi="Times New Roman" w:cs="Times New Roman"/>
                <w:sz w:val="28"/>
                <w:szCs w:val="28"/>
                <w:lang w:val="vi-VN"/>
              </w:rPr>
              <w:t>- Điều 8,9,10 Thông tư số 02/2024/TT-BTP ngày 03/4/2024 của Bộ trưởng Bộ Tư pháp quy định mã số, tiêu chuẩn chuyên môn, nghiệp vụ và xếp lương đối với các ngạch công chức chuyên ngànhTHADS đã quy định về chức trách, nhiệm vụ của Thẩm tra viên cao cấp, Thẩm tra viên trung cấp và Thẩm tra viên</w:t>
            </w:r>
          </w:p>
          <w:p w14:paraId="5829A7A7" w14:textId="46A9B965" w:rsidR="00AF40D8" w:rsidRPr="00796627" w:rsidRDefault="00AF40D8" w:rsidP="00AF40D8">
            <w:pPr>
              <w:jc w:val="both"/>
              <w:rPr>
                <w:rFonts w:ascii="Times New Roman" w:hAnsi="Times New Roman" w:cs="Times New Roman"/>
                <w:sz w:val="28"/>
                <w:szCs w:val="28"/>
                <w:lang w:val="en-US"/>
              </w:rPr>
            </w:pPr>
            <w:r w:rsidRPr="00796627">
              <w:rPr>
                <w:rFonts w:ascii="Times New Roman" w:hAnsi="Times New Roman" w:cs="Times New Roman"/>
                <w:sz w:val="28"/>
                <w:szCs w:val="28"/>
                <w:lang w:val="vi-VN"/>
              </w:rPr>
              <w:t xml:space="preserve">Đề xuất kế thừa nhưng nội dung còn phù hợp tại Nghị định số 62/2015/NĐ-CP đồng thời thu hút những nội dung quy định tại Thông tư số 02/2024/TT-BTP tiến tới bãi bỏ </w:t>
            </w:r>
            <w:r w:rsidRPr="00796627">
              <w:rPr>
                <w:rFonts w:ascii="Times New Roman" w:hAnsi="Times New Roman" w:cs="Times New Roman"/>
                <w:sz w:val="28"/>
                <w:szCs w:val="28"/>
                <w:lang w:val="en-US"/>
              </w:rPr>
              <w:t>T</w:t>
            </w:r>
            <w:r w:rsidRPr="00796627">
              <w:rPr>
                <w:rFonts w:ascii="Times New Roman" w:hAnsi="Times New Roman" w:cs="Times New Roman"/>
                <w:sz w:val="28"/>
                <w:szCs w:val="28"/>
                <w:lang w:val="vi-VN"/>
              </w:rPr>
              <w:t>hông tư này</w:t>
            </w:r>
            <w:r w:rsidRPr="00796627">
              <w:rPr>
                <w:rFonts w:ascii="Times New Roman" w:hAnsi="Times New Roman" w:cs="Times New Roman"/>
                <w:sz w:val="28"/>
                <w:szCs w:val="28"/>
                <w:lang w:val="en-US"/>
              </w:rPr>
              <w:t>.</w:t>
            </w:r>
          </w:p>
          <w:p w14:paraId="6FA947B1" w14:textId="77777777" w:rsidR="00AF40D8" w:rsidRPr="00796627" w:rsidRDefault="00AF40D8" w:rsidP="00AF40D8">
            <w:pPr>
              <w:jc w:val="both"/>
              <w:rPr>
                <w:rFonts w:ascii="Times New Roman" w:hAnsi="Times New Roman" w:cs="Times New Roman"/>
                <w:sz w:val="28"/>
                <w:szCs w:val="28"/>
                <w:lang w:val="nl-NL"/>
              </w:rPr>
            </w:pPr>
          </w:p>
          <w:p w14:paraId="5EC6A59D" w14:textId="448A86E5" w:rsidR="00AF40D8" w:rsidRPr="00796627" w:rsidRDefault="00AF40D8" w:rsidP="00AF40D8">
            <w:pPr>
              <w:jc w:val="both"/>
              <w:rPr>
                <w:rFonts w:ascii="Times New Roman" w:eastAsia="Times New Roman" w:hAnsi="Times New Roman" w:cs="Times New Roman"/>
                <w:bCs/>
                <w:sz w:val="28"/>
                <w:szCs w:val="28"/>
                <w:lang w:val="en-US"/>
              </w:rPr>
            </w:pPr>
          </w:p>
        </w:tc>
        <w:tc>
          <w:tcPr>
            <w:tcW w:w="1692" w:type="dxa"/>
            <w:shd w:val="clear" w:color="auto" w:fill="auto"/>
            <w:vAlign w:val="center"/>
          </w:tcPr>
          <w:p w14:paraId="05CC6E20" w14:textId="31323062"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lastRenderedPageBreak/>
              <w:t>Phù hợp</w:t>
            </w:r>
          </w:p>
        </w:tc>
        <w:tc>
          <w:tcPr>
            <w:tcW w:w="1134" w:type="dxa"/>
            <w:shd w:val="clear" w:color="auto" w:fill="auto"/>
          </w:tcPr>
          <w:p w14:paraId="0080132A"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5A64ABE9" w14:textId="4C6BDFAA" w:rsidTr="00AF40D8">
        <w:tc>
          <w:tcPr>
            <w:tcW w:w="6491" w:type="dxa"/>
            <w:shd w:val="clear" w:color="auto" w:fill="auto"/>
          </w:tcPr>
          <w:p w14:paraId="5AF2C998" w14:textId="4A362382"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46" w:name="_heading=h.7kesx0go7e86" w:colFirst="0" w:colLast="0"/>
            <w:bookmarkStart w:id="47" w:name="_heading=h.6eb2ys5zrbdq" w:colFirst="0" w:colLast="0"/>
            <w:bookmarkStart w:id="48" w:name="_heading=h.fkenkpavllv6" w:colFirst="0" w:colLast="0"/>
            <w:bookmarkStart w:id="49" w:name="_Toc225271628"/>
            <w:bookmarkEnd w:id="46"/>
            <w:bookmarkEnd w:id="47"/>
            <w:bookmarkEnd w:id="48"/>
            <w:r w:rsidRPr="00796627">
              <w:rPr>
                <w:rFonts w:ascii="Times New Roman" w:eastAsia="Times New Roman" w:hAnsi="Times New Roman" w:cs="Times New Roman"/>
                <w:b/>
                <w:bCs/>
                <w:spacing w:val="-4"/>
                <w:sz w:val="28"/>
                <w:szCs w:val="28"/>
              </w:rPr>
              <w:lastRenderedPageBreak/>
              <w:t>Điều 1</w:t>
            </w:r>
            <w:r>
              <w:rPr>
                <w:rFonts w:ascii="Times New Roman" w:eastAsia="Times New Roman" w:hAnsi="Times New Roman" w:cs="Times New Roman"/>
                <w:b/>
                <w:bCs/>
                <w:spacing w:val="-4"/>
                <w:sz w:val="28"/>
                <w:szCs w:val="28"/>
              </w:rPr>
              <w:t>6</w:t>
            </w:r>
            <w:r w:rsidRPr="00796627">
              <w:rPr>
                <w:rFonts w:ascii="Times New Roman" w:eastAsia="Times New Roman" w:hAnsi="Times New Roman" w:cs="Times New Roman"/>
                <w:b/>
                <w:bCs/>
                <w:spacing w:val="-4"/>
                <w:sz w:val="28"/>
                <w:szCs w:val="28"/>
              </w:rPr>
              <w:t>.</w:t>
            </w:r>
            <w:r w:rsidRPr="00796627">
              <w:rPr>
                <w:rFonts w:ascii="Times New Roman" w:eastAsia="Times New Roman" w:hAnsi="Times New Roman" w:cs="Times New Roman"/>
                <w:b/>
                <w:bCs/>
                <w:spacing w:val="-4"/>
                <w:sz w:val="28"/>
                <w:szCs w:val="28"/>
                <w:lang w:val="vi-VN"/>
              </w:rPr>
              <w:t xml:space="preserve"> </w:t>
            </w:r>
            <w:r w:rsidRPr="00796627">
              <w:rPr>
                <w:rFonts w:ascii="Times New Roman" w:eastAsia="Times New Roman" w:hAnsi="Times New Roman" w:cs="Times New Roman"/>
                <w:b/>
                <w:bCs/>
                <w:spacing w:val="-4"/>
                <w:sz w:val="28"/>
                <w:szCs w:val="28"/>
              </w:rPr>
              <w:t>Thư ký thi hành án (Điều 71 Nghị định số 62 và Điều 11 Thông tư số 02/2024/TT-BTP ngày 03/4/2024 về mã số, tiêu chuẩn chuyên môn, nghiệp vụ và xếp lương đối với các ngạch công chức chuyên ngành THADS)</w:t>
            </w:r>
            <w:bookmarkEnd w:id="49"/>
          </w:p>
          <w:p w14:paraId="2F2CB86B"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hAnsi="Times New Roman" w:cs="Times New Roman"/>
                <w:bCs/>
                <w:sz w:val="28"/>
                <w:szCs w:val="28"/>
                <w:lang w:val="nl-NL" w:eastAsia="zh-CN"/>
              </w:rPr>
            </w:pPr>
            <w:r w:rsidRPr="00796627">
              <w:rPr>
                <w:rFonts w:ascii="Times New Roman" w:hAnsi="Times New Roman" w:cs="Times New Roman"/>
                <w:sz w:val="28"/>
                <w:szCs w:val="28"/>
              </w:rPr>
              <w:t xml:space="preserve">1. </w:t>
            </w:r>
            <w:r w:rsidRPr="00796627">
              <w:rPr>
                <w:rFonts w:ascii="Times New Roman" w:hAnsi="Times New Roman" w:cs="Times New Roman"/>
                <w:bCs/>
                <w:sz w:val="28"/>
                <w:szCs w:val="28"/>
                <w:lang w:val="nl-NL" w:eastAsia="zh-CN"/>
              </w:rPr>
              <w:t>Thư ký thi hành án có trách nhiệm giúp Chấp hành viên thực hiện các trình tự, thủ tục thi hành án dân sự hoặc giúp Thẩm tra viên thực hiện nhiệm vụ thẩm tra theo quy định của pháp luật.</w:t>
            </w:r>
          </w:p>
          <w:p w14:paraId="61AB9F6F"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sz w:val="28"/>
                <w:szCs w:val="28"/>
              </w:rPr>
              <w:t xml:space="preserve"> </w:t>
            </w:r>
            <w:r w:rsidRPr="00796627">
              <w:rPr>
                <w:rFonts w:ascii="Times New Roman" w:eastAsia="Times New Roman" w:hAnsi="Times New Roman" w:cs="Times New Roman"/>
                <w:i/>
                <w:sz w:val="28"/>
                <w:szCs w:val="28"/>
              </w:rPr>
              <w:t>2. Thư ký thi hành án có các nhiệm vụ sau đây:</w:t>
            </w:r>
          </w:p>
          <w:p w14:paraId="101058DE"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 xml:space="preserve">a) Tham mưu, giúp Chấp hành viên lập biên bản, chuẩn bị hồ sơ, thực hiện một số thủ tục và các nghiệp vụ khác trong quá trình tổ chức thi hành án dân sự; giúp Chấp hành viên thực hiện các nhiệm vụ liên quan </w:t>
            </w:r>
            <w:r w:rsidRPr="00796627">
              <w:rPr>
                <w:rFonts w:ascii="Times New Roman" w:eastAsia="Times New Roman" w:hAnsi="Times New Roman" w:cs="Times New Roman"/>
                <w:i/>
                <w:sz w:val="28"/>
                <w:szCs w:val="28"/>
              </w:rPr>
              <w:lastRenderedPageBreak/>
              <w:t>đến theo dõi thi hành án hành chính theo quy định của pháp luật hoặc giúp Thẩm tra viên thực hiện nhiệm vụ thẩm tra những vụ việc đã và đang thi hành án, các vụ việc có đơn thư khiếu nại, tố cáo về thi hành án dân sự và các nhiệm vụ khác theo quy định của pháp luật;</w:t>
            </w:r>
          </w:p>
          <w:p w14:paraId="5E2DF392"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b) Phối hợp với các cơ quan, đơn vị có liên quan để giúp Chấp hành viên thực hiện công tác tổ chức thi hành án dân sự, theo dõi thi hành án hành chính;</w:t>
            </w:r>
          </w:p>
          <w:p w14:paraId="56DC34A5" w14:textId="4458EBCC" w:rsidR="00AF40D8" w:rsidRPr="00796627" w:rsidRDefault="00AF40D8" w:rsidP="00AF40D8">
            <w:pPr>
              <w:tabs>
                <w:tab w:val="left" w:pos="997"/>
              </w:tabs>
              <w:jc w:val="both"/>
              <w:rPr>
                <w:rFonts w:ascii="Times New Roman" w:hAnsi="Times New Roman" w:cs="Times New Roman"/>
                <w:sz w:val="28"/>
                <w:szCs w:val="28"/>
              </w:rPr>
            </w:pPr>
            <w:r w:rsidRPr="00796627">
              <w:rPr>
                <w:rFonts w:ascii="Times New Roman" w:eastAsia="Times New Roman" w:hAnsi="Times New Roman" w:cs="Times New Roman"/>
                <w:i/>
                <w:sz w:val="28"/>
                <w:szCs w:val="28"/>
              </w:rPr>
              <w:t xml:space="preserve">c) </w:t>
            </w:r>
            <w:r w:rsidRPr="00796627">
              <w:rPr>
                <w:rFonts w:ascii="Times New Roman" w:hAnsi="Times New Roman" w:cs="Times New Roman"/>
                <w:sz w:val="28"/>
                <w:szCs w:val="28"/>
              </w:rPr>
              <w:t xml:space="preserve">Thực hiện các nhiệm vụ khác </w:t>
            </w:r>
            <w:r w:rsidRPr="00796627">
              <w:rPr>
                <w:rFonts w:ascii="Times New Roman" w:hAnsi="Times New Roman" w:cs="Times New Roman"/>
                <w:i/>
                <w:sz w:val="28"/>
                <w:szCs w:val="28"/>
              </w:rPr>
              <w:t>theo vị trí việc làm</w:t>
            </w:r>
            <w:r w:rsidRPr="00796627">
              <w:rPr>
                <w:rFonts w:ascii="Times New Roman" w:hAnsi="Times New Roman" w:cs="Times New Roman"/>
                <w:sz w:val="28"/>
                <w:szCs w:val="28"/>
              </w:rPr>
              <w:t xml:space="preserve"> do Thủ trưởng cơ quan giao.</w:t>
            </w:r>
          </w:p>
        </w:tc>
        <w:tc>
          <w:tcPr>
            <w:tcW w:w="5812" w:type="dxa"/>
            <w:shd w:val="clear" w:color="auto" w:fill="auto"/>
          </w:tcPr>
          <w:p w14:paraId="0C12D045" w14:textId="00C177D0" w:rsidR="00AF40D8" w:rsidRPr="00796627" w:rsidRDefault="00AF40D8" w:rsidP="00AF40D8">
            <w:pPr>
              <w:jc w:val="both"/>
              <w:rPr>
                <w:rFonts w:ascii="Times New Roman" w:hAnsi="Times New Roman" w:cs="Times New Roman"/>
                <w:sz w:val="28"/>
                <w:szCs w:val="28"/>
                <w:lang w:val="nl-NL"/>
              </w:rPr>
            </w:pPr>
            <w:r w:rsidRPr="00796627">
              <w:rPr>
                <w:rFonts w:ascii="Times New Roman" w:hAnsi="Times New Roman" w:cs="Times New Roman"/>
                <w:sz w:val="28"/>
                <w:szCs w:val="28"/>
                <w:lang w:val="nl-NL"/>
              </w:rPr>
              <w:lastRenderedPageBreak/>
              <w:t>- Điều 9 Luật THADS năm 2025 tiếp tục quy định trong các cơ quan THADS có Chấp hành viên, Thẩm tra viên, Thư ký thi hành án, công chức và người làm công tác THADS khác. Đồng thời giao Chính phủ quy định chi tiết điều này.</w:t>
            </w:r>
          </w:p>
          <w:p w14:paraId="191E0A02" w14:textId="43DC087E" w:rsidR="00AF40D8" w:rsidRPr="00796627" w:rsidRDefault="00AF40D8" w:rsidP="00AF40D8">
            <w:pPr>
              <w:jc w:val="both"/>
              <w:rPr>
                <w:rFonts w:ascii="Times New Roman" w:hAnsi="Times New Roman" w:cs="Times New Roman"/>
                <w:sz w:val="28"/>
                <w:szCs w:val="28"/>
                <w:lang w:val="nl-NL"/>
              </w:rPr>
            </w:pPr>
            <w:r w:rsidRPr="00796627">
              <w:rPr>
                <w:rFonts w:ascii="Times New Roman" w:hAnsi="Times New Roman" w:cs="Times New Roman"/>
                <w:sz w:val="28"/>
                <w:szCs w:val="28"/>
                <w:lang w:val="nl-NL"/>
              </w:rPr>
              <w:t>- Nghị định số</w:t>
            </w:r>
            <w:r>
              <w:rPr>
                <w:rFonts w:ascii="Times New Roman" w:hAnsi="Times New Roman" w:cs="Times New Roman"/>
                <w:sz w:val="28"/>
                <w:szCs w:val="28"/>
                <w:lang w:val="nl-NL"/>
              </w:rPr>
              <w:t xml:space="preserve"> 62/2015/NĐ-CP </w:t>
            </w:r>
            <w:r w:rsidRPr="00796627">
              <w:rPr>
                <w:rFonts w:ascii="Times New Roman" w:hAnsi="Times New Roman" w:cs="Times New Roman"/>
                <w:sz w:val="28"/>
                <w:szCs w:val="28"/>
                <w:lang w:val="nl-NL"/>
              </w:rPr>
              <w:t xml:space="preserve"> có 01 Điều (Điều 71) quy định </w:t>
            </w:r>
            <w:r>
              <w:rPr>
                <w:rFonts w:ascii="Times New Roman" w:hAnsi="Times New Roman" w:cs="Times New Roman"/>
                <w:sz w:val="28"/>
                <w:szCs w:val="28"/>
                <w:lang w:val="vi-VN"/>
              </w:rPr>
              <w:t xml:space="preserve">về </w:t>
            </w:r>
            <w:r w:rsidRPr="00796627">
              <w:rPr>
                <w:rFonts w:ascii="Times New Roman" w:hAnsi="Times New Roman" w:cs="Times New Roman"/>
                <w:sz w:val="28"/>
                <w:szCs w:val="28"/>
                <w:lang w:val="nl-NL"/>
              </w:rPr>
              <w:t>Thư ký thi hành án, chức năng, nhiệm vụ của Thư ký thi hành án</w:t>
            </w:r>
          </w:p>
          <w:p w14:paraId="58DC862A" w14:textId="685F7D0A" w:rsidR="00AF40D8" w:rsidRPr="00796627" w:rsidRDefault="00AF40D8" w:rsidP="00AF40D8">
            <w:pPr>
              <w:widowControl w:val="0"/>
              <w:pBdr>
                <w:top w:val="nil"/>
                <w:left w:val="nil"/>
                <w:bottom w:val="nil"/>
                <w:right w:val="nil"/>
                <w:between w:val="nil"/>
              </w:pBdr>
              <w:jc w:val="both"/>
              <w:rPr>
                <w:rFonts w:ascii="Times New Roman" w:hAnsi="Times New Roman" w:cs="Times New Roman"/>
                <w:sz w:val="28"/>
                <w:szCs w:val="28"/>
              </w:rPr>
            </w:pPr>
            <w:r w:rsidRPr="00796627">
              <w:rPr>
                <w:rFonts w:ascii="Times New Roman" w:hAnsi="Times New Roman" w:cs="Times New Roman"/>
                <w:sz w:val="28"/>
                <w:szCs w:val="28"/>
              </w:rPr>
              <w:t xml:space="preserve">- Quy định chi tiết nhiệm vụ của Thư ký thi hành án trên cơ sở thu hút nội dung này tại Thông tư số 02/2024/TT-BTP </w:t>
            </w:r>
          </w:p>
        </w:tc>
        <w:tc>
          <w:tcPr>
            <w:tcW w:w="1692" w:type="dxa"/>
            <w:shd w:val="clear" w:color="auto" w:fill="auto"/>
            <w:vAlign w:val="center"/>
          </w:tcPr>
          <w:p w14:paraId="1F13EC80" w14:textId="058BF569"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t>Phù hợp</w:t>
            </w:r>
          </w:p>
        </w:tc>
        <w:tc>
          <w:tcPr>
            <w:tcW w:w="1134" w:type="dxa"/>
            <w:shd w:val="clear" w:color="auto" w:fill="auto"/>
          </w:tcPr>
          <w:p w14:paraId="61705972"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4DDE45D4" w14:textId="2E2443CE" w:rsidTr="00AF40D8">
        <w:tc>
          <w:tcPr>
            <w:tcW w:w="6491" w:type="dxa"/>
            <w:shd w:val="clear" w:color="auto" w:fill="auto"/>
          </w:tcPr>
          <w:p w14:paraId="0AAE38A4" w14:textId="6DB16D9E"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50" w:name="_heading=h.85979yn89hv0" w:colFirst="0" w:colLast="0"/>
            <w:bookmarkStart w:id="51" w:name="_Toc225271629"/>
            <w:bookmarkEnd w:id="50"/>
            <w:r w:rsidRPr="00796627">
              <w:rPr>
                <w:rFonts w:ascii="Times New Roman" w:eastAsia="Times New Roman" w:hAnsi="Times New Roman" w:cs="Times New Roman"/>
                <w:b/>
                <w:bCs/>
                <w:spacing w:val="-4"/>
                <w:sz w:val="28"/>
                <w:szCs w:val="28"/>
              </w:rPr>
              <w:lastRenderedPageBreak/>
              <w:t>Điều 1</w:t>
            </w:r>
            <w:r>
              <w:rPr>
                <w:rFonts w:ascii="Times New Roman" w:eastAsia="Times New Roman" w:hAnsi="Times New Roman" w:cs="Times New Roman"/>
                <w:b/>
                <w:bCs/>
                <w:spacing w:val="-4"/>
                <w:sz w:val="28"/>
                <w:szCs w:val="28"/>
              </w:rPr>
              <w:t>7</w:t>
            </w:r>
            <w:r w:rsidRPr="00796627">
              <w:rPr>
                <w:rFonts w:ascii="Times New Roman" w:eastAsia="Times New Roman" w:hAnsi="Times New Roman" w:cs="Times New Roman"/>
                <w:b/>
                <w:bCs/>
                <w:spacing w:val="-4"/>
                <w:sz w:val="28"/>
                <w:szCs w:val="28"/>
                <w:lang w:val="vi-VN"/>
              </w:rPr>
              <w:t xml:space="preserve">. </w:t>
            </w:r>
            <w:r w:rsidRPr="00796627">
              <w:rPr>
                <w:rFonts w:ascii="Times New Roman" w:eastAsia="Times New Roman" w:hAnsi="Times New Roman" w:cs="Times New Roman"/>
                <w:b/>
                <w:bCs/>
                <w:spacing w:val="-4"/>
                <w:sz w:val="28"/>
                <w:szCs w:val="28"/>
              </w:rPr>
              <w:t>Thay đổi vị trí việc làm và xếp ngạch Chấp hành viên, Thẩm tra viên, Thư ký thi hành án và công chức, người làm công tác thi hành án khác (Điều mới)</w:t>
            </w:r>
            <w:bookmarkEnd w:id="51"/>
          </w:p>
          <w:p w14:paraId="58BFA340"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1. Bộ trưởng Bộ Tư pháp phê duyệt bản mô tả công việc và khung năng lực vị trí việc làm Chấp hành viên, Thẩm tra viên, Thư ký thi hành án và công chức, người làm công tác thi hành án khác thuộc đối tượng quản lý theo quy định.</w:t>
            </w:r>
          </w:p>
          <w:p w14:paraId="4AE6A684"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2. Việc thay đổi vị trí việc làm và xếp ngạch Chấp hành viên, Thẩm tra viên, Thư ký thi hành án và công chức khác thuộc đối tượng quản lý</w:t>
            </w:r>
            <w:r w:rsidRPr="00796627">
              <w:rPr>
                <w:rFonts w:ascii="Times New Roman" w:eastAsia="Times New Roman" w:hAnsi="Times New Roman" w:cs="Times New Roman"/>
                <w:sz w:val="28"/>
                <w:szCs w:val="28"/>
                <w:lang w:val="vi-VN"/>
              </w:rPr>
              <w:t xml:space="preserve"> của Bộ Tư pháp</w:t>
            </w:r>
            <w:r w:rsidRPr="00796627">
              <w:rPr>
                <w:rFonts w:ascii="Times New Roman" w:eastAsia="Times New Roman" w:hAnsi="Times New Roman" w:cs="Times New Roman"/>
                <w:sz w:val="28"/>
                <w:szCs w:val="28"/>
              </w:rPr>
              <w:t xml:space="preserve"> thực hiện theo quy định của pháp luật về cán bộ công chức và pháp luật về thi hành án dân sự.</w:t>
            </w:r>
          </w:p>
          <w:p w14:paraId="0D8EEEBF"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hAnsi="Times New Roman" w:cs="Times New Roman"/>
                <w:sz w:val="28"/>
                <w:szCs w:val="28"/>
              </w:rPr>
            </w:pPr>
            <w:r w:rsidRPr="00796627">
              <w:rPr>
                <w:rFonts w:ascii="Times New Roman" w:hAnsi="Times New Roman" w:cs="Times New Roman"/>
                <w:sz w:val="28"/>
                <w:szCs w:val="28"/>
              </w:rPr>
              <w:t xml:space="preserve">3. Việc thay đổi vị trí việc làm và xếp ngạch </w:t>
            </w:r>
            <w:r w:rsidRPr="00796627">
              <w:rPr>
                <w:rFonts w:ascii="Times New Roman" w:eastAsia="Times New Roman" w:hAnsi="Times New Roman" w:cs="Times New Roman"/>
                <w:sz w:val="28"/>
                <w:szCs w:val="28"/>
              </w:rPr>
              <w:t>Chấp hành viên, Thẩm tra viên, Thư ký thi hành án</w:t>
            </w:r>
            <w:r w:rsidRPr="00796627">
              <w:rPr>
                <w:rFonts w:ascii="Times New Roman" w:hAnsi="Times New Roman" w:cs="Times New Roman"/>
                <w:sz w:val="28"/>
                <w:szCs w:val="28"/>
              </w:rPr>
              <w:t xml:space="preserve"> trong quân đội </w:t>
            </w:r>
            <w:r w:rsidRPr="00796627">
              <w:rPr>
                <w:rFonts w:ascii="Times New Roman" w:hAnsi="Times New Roman" w:cs="Times New Roman"/>
                <w:sz w:val="28"/>
                <w:szCs w:val="28"/>
              </w:rPr>
              <w:lastRenderedPageBreak/>
              <w:t>thực hiện theo quy định của Bộ Quốc phòng.</w:t>
            </w:r>
          </w:p>
          <w:p w14:paraId="1CC8FDFD" w14:textId="59B2E7CA" w:rsidR="00AF40D8" w:rsidRPr="00796627" w:rsidRDefault="00AF40D8" w:rsidP="00AF40D8">
            <w:pPr>
              <w:keepLines/>
              <w:widowControl w:val="0"/>
              <w:pBdr>
                <w:top w:val="nil"/>
                <w:left w:val="nil"/>
                <w:bottom w:val="nil"/>
                <w:right w:val="nil"/>
                <w:between w:val="nil"/>
              </w:pBdr>
              <w:tabs>
                <w:tab w:val="left" w:pos="997"/>
                <w:tab w:val="left" w:pos="1407"/>
              </w:tabs>
              <w:jc w:val="both"/>
              <w:rPr>
                <w:rFonts w:ascii="Times New Roman" w:hAnsi="Times New Roman" w:cs="Times New Roman"/>
                <w:sz w:val="28"/>
                <w:szCs w:val="28"/>
              </w:rPr>
            </w:pPr>
            <w:r w:rsidRPr="00796627">
              <w:rPr>
                <w:rFonts w:ascii="Times New Roman" w:hAnsi="Times New Roman" w:cs="Times New Roman"/>
                <w:sz w:val="28"/>
                <w:szCs w:val="28"/>
                <w:shd w:val="clear" w:color="auto" w:fill="FFFFFF"/>
              </w:rPr>
              <w:t>Bộ Quốc phòng tổ chức xét, duyệt những người đủ điều kiện, đề nghị Bộ trưởng Bộ Tư pháp bổ nhiệm Thẩm tra viên trong quân đội (Điều 68 Nghị định số 62</w:t>
            </w:r>
            <w:r w:rsidRPr="00796627">
              <w:rPr>
                <w:rFonts w:ascii="Times New Roman" w:hAnsi="Times New Roman" w:cs="Times New Roman"/>
                <w:sz w:val="28"/>
                <w:szCs w:val="28"/>
                <w:shd w:val="clear" w:color="auto" w:fill="FFFFFF"/>
                <w:lang w:val="vi-VN"/>
              </w:rPr>
              <w:t xml:space="preserve"> – để quy định việc bổ nhiệm TTV thuộc thẩm quyền của Bộ Tư pháp</w:t>
            </w:r>
            <w:r w:rsidRPr="00796627">
              <w:rPr>
                <w:rFonts w:ascii="Times New Roman" w:hAnsi="Times New Roman" w:cs="Times New Roman"/>
                <w:sz w:val="28"/>
                <w:szCs w:val="28"/>
                <w:shd w:val="clear" w:color="auto" w:fill="FFFFFF"/>
              </w:rPr>
              <w:t>)</w:t>
            </w:r>
          </w:p>
        </w:tc>
        <w:tc>
          <w:tcPr>
            <w:tcW w:w="5812" w:type="dxa"/>
            <w:shd w:val="clear" w:color="auto" w:fill="auto"/>
          </w:tcPr>
          <w:p w14:paraId="65C48FD3" w14:textId="407AA803" w:rsidR="00AF40D8" w:rsidRPr="00796627" w:rsidRDefault="00AF40D8" w:rsidP="00AF40D8">
            <w:pPr>
              <w:widowControl w:val="0"/>
              <w:jc w:val="both"/>
              <w:rPr>
                <w:rFonts w:ascii="Times New Roman" w:hAnsi="Times New Roman" w:cs="Times New Roman"/>
                <w:sz w:val="28"/>
                <w:szCs w:val="28"/>
                <w:lang w:val="en-US"/>
              </w:rPr>
            </w:pPr>
            <w:r w:rsidRPr="00796627">
              <w:rPr>
                <w:rFonts w:ascii="Times New Roman" w:hAnsi="Times New Roman" w:cs="Times New Roman"/>
                <w:sz w:val="28"/>
                <w:szCs w:val="28"/>
                <w:lang w:val="en-US"/>
              </w:rPr>
              <w:lastRenderedPageBreak/>
              <w:t>Đưa nội dung thay đổi vị trí việc làm và xếp ngạch thay cho quy định về thi nâng ngạch như trước đây; phù hợp với quy định tại Luật cán bộ, công chức năm 2025 và Nghị định số 170/2025/NĐ ngày 30/6/2025 (theo quy định của Nghị định 170/2025/NĐ-CP không còn quy định về thi, xét nâng ngạch mà chỉ quy định về bố trí vào vị trí việc làm, thay đổi vị trí việc làm).</w:t>
            </w:r>
          </w:p>
        </w:tc>
        <w:tc>
          <w:tcPr>
            <w:tcW w:w="1692" w:type="dxa"/>
            <w:shd w:val="clear" w:color="auto" w:fill="auto"/>
            <w:vAlign w:val="center"/>
          </w:tcPr>
          <w:p w14:paraId="40CE8558" w14:textId="287D8100"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t>Phù hợp</w:t>
            </w:r>
          </w:p>
        </w:tc>
        <w:tc>
          <w:tcPr>
            <w:tcW w:w="1134" w:type="dxa"/>
            <w:shd w:val="clear" w:color="auto" w:fill="auto"/>
          </w:tcPr>
          <w:p w14:paraId="404A0410"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41CBC271" w14:textId="728AA590" w:rsidTr="00AF40D8">
        <w:tc>
          <w:tcPr>
            <w:tcW w:w="6491" w:type="dxa"/>
            <w:shd w:val="clear" w:color="auto" w:fill="auto"/>
          </w:tcPr>
          <w:p w14:paraId="742B5F3F" w14:textId="30018B20"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52" w:name="bookmark=id.2hjjj0bhjtai" w:colFirst="0" w:colLast="0"/>
            <w:bookmarkStart w:id="53" w:name="bookmark=id.8s6op862qtrg" w:colFirst="0" w:colLast="0"/>
            <w:bookmarkStart w:id="54" w:name="_heading=h.pok87d834n9i" w:colFirst="0" w:colLast="0"/>
            <w:bookmarkStart w:id="55" w:name="_Toc225271630"/>
            <w:bookmarkEnd w:id="52"/>
            <w:bookmarkEnd w:id="53"/>
            <w:bookmarkEnd w:id="54"/>
            <w:r w:rsidRPr="00796627">
              <w:rPr>
                <w:rFonts w:ascii="Times New Roman" w:eastAsia="Times New Roman" w:hAnsi="Times New Roman" w:cs="Times New Roman"/>
                <w:b/>
                <w:bCs/>
                <w:spacing w:val="-4"/>
                <w:sz w:val="28"/>
                <w:szCs w:val="28"/>
              </w:rPr>
              <w:lastRenderedPageBreak/>
              <w:t>Điều 1</w:t>
            </w:r>
            <w:r>
              <w:rPr>
                <w:rFonts w:ascii="Times New Roman" w:eastAsia="Times New Roman" w:hAnsi="Times New Roman" w:cs="Times New Roman"/>
                <w:b/>
                <w:bCs/>
                <w:spacing w:val="-4"/>
                <w:sz w:val="28"/>
                <w:szCs w:val="28"/>
              </w:rPr>
              <w:t>8</w:t>
            </w:r>
            <w:r w:rsidRPr="00796627">
              <w:rPr>
                <w:rFonts w:ascii="Times New Roman" w:eastAsia="Times New Roman" w:hAnsi="Times New Roman" w:cs="Times New Roman"/>
                <w:b/>
                <w:bCs/>
                <w:spacing w:val="-4"/>
                <w:sz w:val="28"/>
                <w:szCs w:val="28"/>
              </w:rPr>
              <w:t>.</w:t>
            </w:r>
            <w:r w:rsidRPr="00796627">
              <w:rPr>
                <w:rFonts w:ascii="Times New Roman" w:eastAsia="Times New Roman" w:hAnsi="Times New Roman" w:cs="Times New Roman"/>
                <w:b/>
                <w:bCs/>
                <w:spacing w:val="-4"/>
                <w:sz w:val="28"/>
                <w:szCs w:val="28"/>
                <w:lang w:val="vi-VN"/>
              </w:rPr>
              <w:t xml:space="preserve"> </w:t>
            </w:r>
            <w:r w:rsidRPr="00796627">
              <w:rPr>
                <w:rFonts w:ascii="Times New Roman" w:eastAsia="Times New Roman" w:hAnsi="Times New Roman" w:cs="Times New Roman"/>
                <w:b/>
                <w:bCs/>
                <w:spacing w:val="-4"/>
                <w:sz w:val="28"/>
                <w:szCs w:val="28"/>
              </w:rPr>
              <w:t>Điều động Chấp hành viên, Thẩm tra viên, Thư ký thi hành án (Điều 70 Nghị định số 62)</w:t>
            </w:r>
            <w:bookmarkEnd w:id="55"/>
          </w:p>
          <w:p w14:paraId="4F596787" w14:textId="30D937B5" w:rsidR="00AF40D8" w:rsidRPr="00796627" w:rsidRDefault="007850B2" w:rsidP="00AF40D8">
            <w:pPr>
              <w:tabs>
                <w:tab w:val="left" w:pos="997"/>
              </w:tabs>
              <w:jc w:val="both"/>
              <w:rPr>
                <w:rFonts w:ascii="Times New Roman" w:hAnsi="Times New Roman" w:cs="Times New Roman"/>
                <w:sz w:val="28"/>
                <w:szCs w:val="28"/>
              </w:rPr>
            </w:pPr>
            <w:r>
              <w:rPr>
                <w:rFonts w:ascii="Times New Roman" w:hAnsi="Times New Roman" w:cs="Times New Roman"/>
                <w:sz w:val="28"/>
                <w:szCs w:val="28"/>
              </w:rPr>
              <w:t xml:space="preserve"> </w:t>
            </w:r>
            <w:r w:rsidR="00AF40D8" w:rsidRPr="00796627">
              <w:rPr>
                <w:rFonts w:ascii="Times New Roman" w:hAnsi="Times New Roman" w:cs="Times New Roman"/>
                <w:sz w:val="28"/>
                <w:szCs w:val="28"/>
              </w:rPr>
              <w:t xml:space="preserve"> Thẩm quyền, trình tự, thủ tục điều động Chấp hành viên, Thẩm tra viên, Thư ký thi hành án thực hiện theo quy định của pháp luật và quy định của Bộ Tư pháp. Việc điều động Chấp hành viên, Thẩm tra viên, Thư ký thi hành án trong quân đội thực hiện theo quy định của pháp luật và quy định của Bộ Quốc phòng.</w:t>
            </w:r>
          </w:p>
        </w:tc>
        <w:tc>
          <w:tcPr>
            <w:tcW w:w="5812" w:type="dxa"/>
            <w:shd w:val="clear" w:color="auto" w:fill="auto"/>
          </w:tcPr>
          <w:p w14:paraId="3C8AA210" w14:textId="23189531" w:rsidR="00AF40D8" w:rsidRPr="00796627" w:rsidRDefault="00AF40D8" w:rsidP="00AF40D8">
            <w:pPr>
              <w:widowControl w:val="0"/>
              <w:jc w:val="both"/>
              <w:rPr>
                <w:rFonts w:ascii="Times New Roman" w:hAnsi="Times New Roman" w:cs="Times New Roman"/>
                <w:sz w:val="28"/>
                <w:szCs w:val="28"/>
                <w:lang w:val="nl-NL"/>
              </w:rPr>
            </w:pPr>
            <w:r w:rsidRPr="00796627">
              <w:rPr>
                <w:rFonts w:ascii="Times New Roman" w:hAnsi="Times New Roman" w:cs="Times New Roman"/>
                <w:sz w:val="28"/>
                <w:szCs w:val="28"/>
                <w:lang w:val="vi-VN"/>
              </w:rPr>
              <w:t xml:space="preserve">- </w:t>
            </w:r>
            <w:r w:rsidRPr="00796627">
              <w:rPr>
                <w:rFonts w:ascii="Times New Roman" w:hAnsi="Times New Roman" w:cs="Times New Roman"/>
                <w:sz w:val="28"/>
                <w:szCs w:val="28"/>
                <w:lang w:val="nl-NL"/>
              </w:rPr>
              <w:t>Điều 9 Luật THADS năm 2025 tiếp tục quy định trong các cơ quan THADS có Chấp hành viên, Thẩm tra viên, Thư ký thi hành án, công chức và người làm công tác THADS khác. Đồng thời giao Chính phủ quy định chi tiết điều này</w:t>
            </w:r>
          </w:p>
          <w:p w14:paraId="2D7825F1" w14:textId="18C37970" w:rsidR="00AF40D8" w:rsidRDefault="00AF40D8" w:rsidP="00AF40D8">
            <w:pPr>
              <w:tabs>
                <w:tab w:val="left" w:pos="1418"/>
              </w:tabs>
              <w:jc w:val="both"/>
              <w:outlineLvl w:val="0"/>
              <w:rPr>
                <w:rFonts w:ascii="Times New Roman" w:hAnsi="Times New Roman" w:cs="Times New Roman"/>
                <w:sz w:val="28"/>
                <w:szCs w:val="28"/>
                <w:lang w:val="vi-VN"/>
              </w:rPr>
            </w:pPr>
            <w:r w:rsidRPr="00796627">
              <w:rPr>
                <w:rFonts w:ascii="Times New Roman" w:hAnsi="Times New Roman" w:cs="Times New Roman"/>
                <w:sz w:val="28"/>
                <w:szCs w:val="28"/>
                <w:lang w:val="vi-VN"/>
              </w:rPr>
              <w:t xml:space="preserve">- </w:t>
            </w:r>
            <w:r w:rsidRPr="00796627">
              <w:rPr>
                <w:rFonts w:ascii="Times New Roman" w:hAnsi="Times New Roman" w:cs="Times New Roman"/>
                <w:sz w:val="28"/>
                <w:szCs w:val="28"/>
                <w:lang w:val="nl-NL"/>
              </w:rPr>
              <w:t>Điều 70 Nghị định số 62/2015/NĐ-CP</w:t>
            </w:r>
            <w:r>
              <w:rPr>
                <w:rFonts w:ascii="Times New Roman" w:hAnsi="Times New Roman" w:cs="Times New Roman"/>
                <w:sz w:val="28"/>
                <w:szCs w:val="28"/>
                <w:lang w:val="vi-VN"/>
              </w:rPr>
              <w:t xml:space="preserve"> quy định về điều động, luân chuyển, biệt phái Chấp hành viên, Thẩm tra viên.</w:t>
            </w:r>
          </w:p>
          <w:p w14:paraId="26EC7956" w14:textId="04035872" w:rsidR="00AF40D8" w:rsidRPr="00F66DC1" w:rsidRDefault="00AF40D8" w:rsidP="00AF40D8">
            <w:pPr>
              <w:spacing w:before="120"/>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Dự thảo kế thừa nội dung còn phù hợp. </w:t>
            </w:r>
            <w:r w:rsidRPr="00F66DC1">
              <w:rPr>
                <w:rFonts w:ascii="Times New Roman" w:hAnsi="Times New Roman" w:cs="Times New Roman"/>
                <w:sz w:val="28"/>
                <w:szCs w:val="28"/>
                <w:lang w:val="vi-VN"/>
              </w:rPr>
              <w:t xml:space="preserve">Về biệt phái: do Luật cán bộ, công chức năm 2025 quy định biệt phái là </w:t>
            </w:r>
            <w:r w:rsidRPr="00F66DC1">
              <w:rPr>
                <w:rFonts w:ascii="Times New Roman" w:hAnsi="Times New Roman" w:cs="Times New Roman"/>
                <w:i/>
                <w:sz w:val="28"/>
                <w:szCs w:val="28"/>
                <w:lang w:val="vi-VN"/>
              </w:rPr>
              <w:t>việc công chức của cơ quan, tổ chức, đơn vị này được cử đến làm việc có thời hạn tại cơ quan, tổ chức, đơn vị khác ngoài phạm vi cơ quan quản lý theo yêu cầu nhiệm vụ</w:t>
            </w:r>
            <w:r w:rsidR="007850B2">
              <w:rPr>
                <w:rFonts w:ascii="Times New Roman" w:hAnsi="Times New Roman" w:cs="Times New Roman"/>
                <w:i/>
                <w:sz w:val="28"/>
                <w:szCs w:val="28"/>
                <w:lang w:val="vi-VN"/>
              </w:rPr>
              <w:t xml:space="preserve">, </w:t>
            </w:r>
            <w:r w:rsidRPr="00F66DC1">
              <w:rPr>
                <w:rFonts w:ascii="Times New Roman" w:hAnsi="Times New Roman" w:cs="Times New Roman"/>
                <w:sz w:val="28"/>
                <w:szCs w:val="28"/>
                <w:lang w:val="vi-VN"/>
              </w:rPr>
              <w:t>trong khi đó vị trí Chấp hành viên, Thẩm tra viên sẽ không có ở các cơ quan khác ngoài hệ thống THADS. Do đó không quy định tại Nghị định này.</w:t>
            </w:r>
          </w:p>
          <w:p w14:paraId="6A539EB1" w14:textId="6E70B0C2" w:rsidR="00AF40D8" w:rsidRPr="00AE7B07" w:rsidRDefault="00AF40D8" w:rsidP="00AF40D8">
            <w:pPr>
              <w:tabs>
                <w:tab w:val="left" w:pos="1418"/>
              </w:tabs>
              <w:jc w:val="both"/>
              <w:outlineLvl w:val="0"/>
              <w:rPr>
                <w:rFonts w:ascii="Times New Roman" w:hAnsi="Times New Roman" w:cs="Times New Roman"/>
                <w:sz w:val="28"/>
                <w:szCs w:val="28"/>
                <w:lang w:val="vi-VN"/>
              </w:rPr>
            </w:pPr>
          </w:p>
          <w:p w14:paraId="33E597C9" w14:textId="0EA09BCC" w:rsidR="00AF40D8" w:rsidRPr="00796627" w:rsidRDefault="00AF40D8" w:rsidP="00AF40D8">
            <w:pPr>
              <w:widowControl w:val="0"/>
              <w:jc w:val="both"/>
              <w:rPr>
                <w:rFonts w:ascii="Times New Roman" w:eastAsia="Times New Roman" w:hAnsi="Times New Roman" w:cs="Times New Roman"/>
                <w:sz w:val="28"/>
                <w:szCs w:val="28"/>
              </w:rPr>
            </w:pPr>
          </w:p>
        </w:tc>
        <w:tc>
          <w:tcPr>
            <w:tcW w:w="1692" w:type="dxa"/>
            <w:shd w:val="clear" w:color="auto" w:fill="auto"/>
            <w:vAlign w:val="center"/>
          </w:tcPr>
          <w:p w14:paraId="09FCC986" w14:textId="08EC26BF" w:rsidR="00AF40D8" w:rsidRPr="00796627" w:rsidRDefault="00AF40D8" w:rsidP="00AF40D8">
            <w:pPr>
              <w:widowControl w:val="0"/>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lastRenderedPageBreak/>
              <w:t>Phù hợp</w:t>
            </w:r>
          </w:p>
        </w:tc>
        <w:tc>
          <w:tcPr>
            <w:tcW w:w="1134" w:type="dxa"/>
            <w:shd w:val="clear" w:color="auto" w:fill="auto"/>
          </w:tcPr>
          <w:p w14:paraId="4BFE77A7" w14:textId="77777777" w:rsidR="00AF40D8" w:rsidRPr="00796627" w:rsidRDefault="00AF40D8" w:rsidP="00AF40D8">
            <w:pPr>
              <w:widowControl w:val="0"/>
              <w:jc w:val="both"/>
              <w:rPr>
                <w:rFonts w:ascii="Times New Roman" w:eastAsia="Times New Roman" w:hAnsi="Times New Roman" w:cs="Times New Roman"/>
                <w:bCs/>
                <w:sz w:val="28"/>
                <w:szCs w:val="28"/>
              </w:rPr>
            </w:pPr>
          </w:p>
        </w:tc>
      </w:tr>
      <w:tr w:rsidR="00AF40D8" w:rsidRPr="00796627" w14:paraId="7F8AC535" w14:textId="77777777" w:rsidTr="00AF40D8">
        <w:tc>
          <w:tcPr>
            <w:tcW w:w="6491" w:type="dxa"/>
            <w:shd w:val="clear" w:color="auto" w:fill="auto"/>
          </w:tcPr>
          <w:p w14:paraId="04FB869F" w14:textId="7C4263FB" w:rsidR="00AF40D8"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r>
              <w:rPr>
                <w:rFonts w:ascii="Times New Roman" w:eastAsia="Times New Roman" w:hAnsi="Times New Roman" w:cs="Times New Roman"/>
                <w:b/>
                <w:bCs/>
                <w:spacing w:val="-4"/>
                <w:sz w:val="28"/>
                <w:szCs w:val="28"/>
              </w:rPr>
              <w:lastRenderedPageBreak/>
              <w:t xml:space="preserve">Điều 19.  </w:t>
            </w:r>
            <w:r w:rsidRPr="002B4B16">
              <w:rPr>
                <w:rFonts w:ascii="Times New Roman" w:eastAsia="Times New Roman" w:hAnsi="Times New Roman" w:cs="Times New Roman"/>
                <w:b/>
                <w:bCs/>
                <w:spacing w:val="-4"/>
                <w:sz w:val="28"/>
                <w:szCs w:val="28"/>
              </w:rPr>
              <w:t xml:space="preserve">Lương và phụ cấp của Chấp hành viên, Thẩm tra </w:t>
            </w:r>
            <w:r w:rsidRPr="007850B2">
              <w:rPr>
                <w:rFonts w:ascii="Times New Roman" w:eastAsia="Times New Roman" w:hAnsi="Times New Roman" w:cs="Times New Roman"/>
                <w:b/>
                <w:bCs/>
                <w:spacing w:val="-4"/>
                <w:sz w:val="28"/>
                <w:szCs w:val="28"/>
              </w:rPr>
              <w:t>viên, Thư ký thi hành án, công chức và những người làm công tác thi</w:t>
            </w:r>
            <w:r w:rsidRPr="002B4B16">
              <w:rPr>
                <w:rFonts w:ascii="Times New Roman" w:eastAsia="Times New Roman" w:hAnsi="Times New Roman" w:cs="Times New Roman"/>
                <w:b/>
                <w:bCs/>
                <w:spacing w:val="-4"/>
                <w:sz w:val="28"/>
                <w:szCs w:val="28"/>
              </w:rPr>
              <w:t xml:space="preserve"> hành án khác (Điều 78 Nghị định số 62)</w:t>
            </w:r>
          </w:p>
          <w:p w14:paraId="02AED015" w14:textId="77777777" w:rsidR="00AF40D8" w:rsidRPr="00091681" w:rsidRDefault="00AF40D8" w:rsidP="00AF40D8">
            <w:pPr>
              <w:widowControl w:val="0"/>
              <w:spacing w:before="120" w:after="120"/>
              <w:jc w:val="both"/>
              <w:rPr>
                <w:rFonts w:ascii="Times New Roman" w:eastAsia="Times New Roman" w:hAnsi="Times New Roman"/>
                <w:spacing w:val="-2"/>
                <w:sz w:val="28"/>
                <w:szCs w:val="28"/>
              </w:rPr>
            </w:pPr>
            <w:r w:rsidRPr="00091681">
              <w:rPr>
                <w:rFonts w:ascii="Times New Roman" w:eastAsia="Times New Roman" w:hAnsi="Times New Roman"/>
                <w:spacing w:val="-2"/>
                <w:sz w:val="28"/>
                <w:szCs w:val="28"/>
              </w:rPr>
              <w:t xml:space="preserve">1. Chấp hành viên, Thẩm tra viên, Thư ký thi hành án, kế toán nghiệp vụ thi hành án </w:t>
            </w:r>
            <w:r w:rsidRPr="00091681">
              <w:rPr>
                <w:rFonts w:ascii="Times New Roman" w:eastAsia="Times New Roman" w:hAnsi="Times New Roman"/>
                <w:bCs/>
                <w:sz w:val="28"/>
                <w:szCs w:val="28"/>
              </w:rPr>
              <w:t>thuộc cơ quan quản lý thi hành án dân sự thuộc Bộ Tư pháp, cơ quan thi hành án dân sự tỉnh, thành phố</w:t>
            </w:r>
            <w:r w:rsidRPr="00091681">
              <w:rPr>
                <w:rFonts w:ascii="Times New Roman" w:eastAsia="Times New Roman" w:hAnsi="Times New Roman"/>
                <w:spacing w:val="-2"/>
                <w:sz w:val="28"/>
                <w:szCs w:val="28"/>
              </w:rPr>
              <w:t xml:space="preserve"> được xếp lương theo bảng lương chuyên môn nghiệp vụ đối với cán bộ, công chức trong các cơ quan nhà nước.</w:t>
            </w:r>
          </w:p>
          <w:p w14:paraId="07715806" w14:textId="77777777" w:rsidR="00AF40D8" w:rsidRPr="00091681" w:rsidRDefault="00AF40D8" w:rsidP="00AF40D8">
            <w:pPr>
              <w:widowControl w:val="0"/>
              <w:spacing w:before="120" w:after="120"/>
              <w:jc w:val="both"/>
              <w:rPr>
                <w:rFonts w:ascii="Times New Roman" w:eastAsia="Times New Roman" w:hAnsi="Times New Roman"/>
                <w:i/>
                <w:spacing w:val="-2"/>
                <w:sz w:val="28"/>
                <w:szCs w:val="28"/>
              </w:rPr>
            </w:pPr>
            <w:r w:rsidRPr="00091681">
              <w:rPr>
                <w:rFonts w:ascii="Times New Roman" w:eastAsia="Times New Roman" w:hAnsi="Times New Roman"/>
                <w:i/>
                <w:spacing w:val="-2"/>
                <w:sz w:val="28"/>
                <w:szCs w:val="28"/>
              </w:rPr>
              <w:t xml:space="preserve">2. Chế độ phụ cấp trách nhiệm theo nghề tính theo tỷ lệ % mức lương hiện hưởng cộng phụ cấp chức vụ lãnh đạo và phụ cấp thâm niên vượt khung (nếu có) đối với các trường hợp quy định tại khoản 1 Điều này được quy định như sau: </w:t>
            </w:r>
          </w:p>
          <w:p w14:paraId="224A9FF9" w14:textId="77777777" w:rsidR="00AF40D8" w:rsidRPr="00091681" w:rsidRDefault="00AF40D8" w:rsidP="00AF40D8">
            <w:pPr>
              <w:widowControl w:val="0"/>
              <w:spacing w:before="120" w:after="120"/>
              <w:jc w:val="both"/>
              <w:rPr>
                <w:rFonts w:ascii="Times New Roman" w:eastAsia="Times New Roman" w:hAnsi="Times New Roman"/>
                <w:i/>
                <w:spacing w:val="-2"/>
                <w:sz w:val="28"/>
                <w:szCs w:val="28"/>
              </w:rPr>
            </w:pPr>
            <w:r w:rsidRPr="00091681">
              <w:rPr>
                <w:rFonts w:ascii="Times New Roman" w:eastAsia="Times New Roman" w:hAnsi="Times New Roman"/>
                <w:i/>
                <w:spacing w:val="-2"/>
                <w:sz w:val="28"/>
                <w:szCs w:val="28"/>
              </w:rPr>
              <w:t xml:space="preserve">a) Mức 15% áp dụng đối với Thẩm tra viên cao cấp; </w:t>
            </w:r>
          </w:p>
          <w:p w14:paraId="23E7C9FF" w14:textId="77777777" w:rsidR="00AF40D8" w:rsidRPr="00091681" w:rsidRDefault="00AF40D8" w:rsidP="00AF40D8">
            <w:pPr>
              <w:widowControl w:val="0"/>
              <w:spacing w:before="120" w:after="120"/>
              <w:jc w:val="both"/>
              <w:rPr>
                <w:rFonts w:ascii="Times New Roman" w:eastAsia="Times New Roman" w:hAnsi="Times New Roman"/>
                <w:i/>
                <w:spacing w:val="-2"/>
                <w:sz w:val="28"/>
                <w:szCs w:val="28"/>
              </w:rPr>
            </w:pPr>
            <w:r w:rsidRPr="00091681">
              <w:rPr>
                <w:rFonts w:ascii="Times New Roman" w:eastAsia="Times New Roman" w:hAnsi="Times New Roman"/>
                <w:i/>
                <w:spacing w:val="-2"/>
                <w:sz w:val="28"/>
                <w:szCs w:val="28"/>
              </w:rPr>
              <w:t xml:space="preserve">b) Mức 20% áp dụng đối với Chấp hành viên cao cấp, Thẩm tra viên chính, Thư ký thi hành án và kế toán viên chính (kế toán nghiệp vụ); </w:t>
            </w:r>
          </w:p>
          <w:p w14:paraId="0E3D0F39" w14:textId="77777777" w:rsidR="00AF40D8" w:rsidRPr="00091681" w:rsidRDefault="00AF40D8" w:rsidP="00AF40D8">
            <w:pPr>
              <w:widowControl w:val="0"/>
              <w:spacing w:before="120" w:after="120"/>
              <w:jc w:val="both"/>
              <w:rPr>
                <w:rFonts w:ascii="Times New Roman" w:eastAsia="Times New Roman" w:hAnsi="Times New Roman"/>
                <w:i/>
                <w:spacing w:val="-2"/>
                <w:sz w:val="28"/>
                <w:szCs w:val="28"/>
              </w:rPr>
            </w:pPr>
            <w:r w:rsidRPr="00091681">
              <w:rPr>
                <w:rFonts w:ascii="Times New Roman" w:eastAsia="Times New Roman" w:hAnsi="Times New Roman"/>
                <w:i/>
                <w:spacing w:val="-2"/>
                <w:sz w:val="28"/>
                <w:szCs w:val="28"/>
              </w:rPr>
              <w:t xml:space="preserve">c) Mức 25% áp dụng đối với Chấp hành viên trung cấp </w:t>
            </w:r>
            <w:r w:rsidRPr="00091681">
              <w:rPr>
                <w:rFonts w:ascii="Times New Roman" w:eastAsia="Times New Roman" w:hAnsi="Times New Roman"/>
                <w:i/>
                <w:spacing w:val="-2"/>
                <w:sz w:val="28"/>
                <w:szCs w:val="28"/>
              </w:rPr>
              <w:lastRenderedPageBreak/>
              <w:t>và Thẩm tra viên, kế toán viên (kế toán nghiệp vụ);</w:t>
            </w:r>
          </w:p>
          <w:p w14:paraId="577DB5CA" w14:textId="77777777" w:rsidR="00AF40D8" w:rsidRPr="00091681" w:rsidRDefault="00AF40D8" w:rsidP="00AF40D8">
            <w:pPr>
              <w:widowControl w:val="0"/>
              <w:spacing w:before="120" w:after="120"/>
              <w:jc w:val="both"/>
              <w:rPr>
                <w:rFonts w:ascii="Times New Roman" w:eastAsia="Times New Roman" w:hAnsi="Times New Roman"/>
                <w:i/>
                <w:spacing w:val="-2"/>
                <w:sz w:val="28"/>
                <w:szCs w:val="28"/>
              </w:rPr>
            </w:pPr>
            <w:r w:rsidRPr="00091681">
              <w:rPr>
                <w:rFonts w:ascii="Times New Roman" w:eastAsia="Times New Roman" w:hAnsi="Times New Roman"/>
                <w:i/>
                <w:spacing w:val="-2"/>
                <w:sz w:val="28"/>
                <w:szCs w:val="28"/>
              </w:rPr>
              <w:t>d) Mức 30% áp dụng đối với Chấp hành viên sơ cấp.</w:t>
            </w:r>
            <w:r w:rsidRPr="00091681">
              <w:rPr>
                <w:rFonts w:ascii="Times New Roman" w:eastAsia="Times New Roman" w:hAnsi="Times New Roman"/>
                <w:i/>
                <w:iCs/>
                <w:sz w:val="28"/>
                <w:szCs w:val="28"/>
              </w:rPr>
              <w:t xml:space="preserve"> </w:t>
            </w:r>
          </w:p>
          <w:p w14:paraId="0CB3F1CC" w14:textId="77777777" w:rsidR="00AF40D8" w:rsidRPr="00091681" w:rsidRDefault="00AF40D8" w:rsidP="00AF40D8">
            <w:pPr>
              <w:widowControl w:val="0"/>
              <w:spacing w:before="120" w:after="120"/>
              <w:jc w:val="both"/>
              <w:rPr>
                <w:rFonts w:ascii="Times New Roman" w:hAnsi="Times New Roman"/>
                <w:sz w:val="28"/>
                <w:szCs w:val="28"/>
              </w:rPr>
            </w:pPr>
            <w:r w:rsidRPr="00091681">
              <w:rPr>
                <w:rFonts w:ascii="Times New Roman" w:eastAsia="Times New Roman" w:hAnsi="Times New Roman"/>
                <w:spacing w:val="-2"/>
                <w:sz w:val="28"/>
                <w:szCs w:val="28"/>
              </w:rPr>
              <w:t>3. Chấp hành viên, Thẩm tra viên, Thư ký thi hành án, quân nhân chuyên nghiệp và người làm công tác thi hành án dân sự khác trong quân đội được hưởng lương, chế độ phụ cấp trách nhiệm theo nghề và chế độ ưu đãi khác theo quy định của Bộ Quốc phòng.</w:t>
            </w:r>
          </w:p>
          <w:p w14:paraId="29731B71" w14:textId="4492F546"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p>
        </w:tc>
        <w:tc>
          <w:tcPr>
            <w:tcW w:w="5812" w:type="dxa"/>
            <w:shd w:val="clear" w:color="auto" w:fill="auto"/>
          </w:tcPr>
          <w:p w14:paraId="2D164039" w14:textId="77777777" w:rsidR="00AF40D8" w:rsidRPr="00796627" w:rsidRDefault="00AF40D8" w:rsidP="00AF40D8">
            <w:pPr>
              <w:jc w:val="both"/>
              <w:rPr>
                <w:rFonts w:ascii="Times New Roman" w:eastAsia="Times New Roman" w:hAnsi="Times New Roman" w:cs="Times New Roman"/>
                <w:bCs/>
                <w:sz w:val="28"/>
                <w:szCs w:val="28"/>
              </w:rPr>
            </w:pPr>
            <w:r w:rsidRPr="00796627">
              <w:rPr>
                <w:rFonts w:ascii="Times New Roman" w:eastAsia="Times New Roman" w:hAnsi="Times New Roman" w:cs="Times New Roman"/>
                <w:bCs/>
                <w:sz w:val="28"/>
                <w:szCs w:val="28"/>
              </w:rPr>
              <w:lastRenderedPageBreak/>
              <w:t>- Điều 9 Luật THADS năm 2025 quy định Chấp hành viên, Thẩm tra viên, Thư ký thi hành án, công chức và người làm công tác THADS được hưởng tiền lương và chế độ phụ cấp phù hợp với nghề nghiệp và chế độ ưu đãi khác. Luật giao Chính phủ quy định chi tiết nội dung này.</w:t>
            </w:r>
          </w:p>
          <w:p w14:paraId="49AA9CAE" w14:textId="77777777" w:rsidR="00AF40D8" w:rsidRPr="00796627" w:rsidRDefault="00AF40D8" w:rsidP="00AF40D8">
            <w:pPr>
              <w:jc w:val="both"/>
              <w:rPr>
                <w:rFonts w:ascii="Times New Roman" w:eastAsia="Times New Roman" w:hAnsi="Times New Roman" w:cs="Times New Roman"/>
                <w:bCs/>
                <w:sz w:val="28"/>
                <w:szCs w:val="28"/>
              </w:rPr>
            </w:pPr>
            <w:r w:rsidRPr="00796627">
              <w:rPr>
                <w:rFonts w:ascii="Times New Roman" w:eastAsia="Times New Roman" w:hAnsi="Times New Roman" w:cs="Times New Roman"/>
                <w:bCs/>
                <w:sz w:val="28"/>
                <w:szCs w:val="28"/>
              </w:rPr>
              <w:t>- Điều 78 Nghị định số 62/2015/NĐ-CP quy định về việc xếp lương đối với Chấp hành viên, Thẩm tra viên và Thư ký thi hành án, theo đó, Chấp hành viên, Thẩm tra viên và Thư ký thi hành án được hưởng lương theo bảng lương công chức hiện hành.</w:t>
            </w:r>
          </w:p>
          <w:p w14:paraId="31498E1D" w14:textId="77777777" w:rsidR="00AF40D8" w:rsidRPr="00796627" w:rsidRDefault="00AF40D8" w:rsidP="00AF40D8">
            <w:pPr>
              <w:jc w:val="both"/>
              <w:rPr>
                <w:rFonts w:ascii="Times New Roman" w:eastAsia="Times New Roman" w:hAnsi="Times New Roman" w:cs="Times New Roman"/>
                <w:bCs/>
                <w:sz w:val="28"/>
                <w:szCs w:val="28"/>
              </w:rPr>
            </w:pPr>
            <w:r w:rsidRPr="00796627">
              <w:rPr>
                <w:rFonts w:ascii="Times New Roman" w:eastAsia="Times New Roman" w:hAnsi="Times New Roman" w:cs="Times New Roman"/>
                <w:bCs/>
                <w:sz w:val="28"/>
                <w:szCs w:val="28"/>
              </w:rPr>
              <w:t xml:space="preserve">Do vậy, đề nghị tiếp tục kế thừa toàn bộ quy định về lương và phụ cấp đối với Chấp hành viên, Thẩm tra viên và Thư ký thi hành án quy định tại Nghị định số 62/2015/NĐ-CP do vẫn còn phù hợp với quy định pháp luật hiện hành (một số nội dung không phù hợp đã đươc sửa đổi năm 2024 tại Nghị định số 152/2024/NĐ-CP). </w:t>
            </w:r>
          </w:p>
          <w:p w14:paraId="3FF08109" w14:textId="6DDDAC46" w:rsidR="00AF40D8" w:rsidRPr="00796627" w:rsidRDefault="00AF40D8" w:rsidP="00AF40D8">
            <w:pPr>
              <w:widowControl w:val="0"/>
              <w:jc w:val="both"/>
              <w:rPr>
                <w:rFonts w:ascii="Times New Roman" w:hAnsi="Times New Roman" w:cs="Times New Roman"/>
                <w:sz w:val="28"/>
                <w:szCs w:val="28"/>
                <w:lang w:val="vi-VN"/>
              </w:rPr>
            </w:pPr>
            <w:r w:rsidRPr="00796627">
              <w:rPr>
                <w:rFonts w:ascii="Times New Roman" w:eastAsia="Times New Roman" w:hAnsi="Times New Roman" w:cs="Times New Roman"/>
                <w:bCs/>
                <w:sz w:val="28"/>
                <w:szCs w:val="28"/>
              </w:rPr>
              <w:t xml:space="preserve">- Về phụ cấp trách nhiệm theo nghề: bổ sung quy định mức hưởng phụ cấp trách nhiệm theo nghề theo hướng tích hợp quy định tại Quyết định số 27/2012/QĐ-TTg ngày 11/6/2012 của Thủ tướng </w:t>
            </w:r>
            <w:r w:rsidRPr="00796627">
              <w:rPr>
                <w:rFonts w:ascii="Times New Roman" w:eastAsia="Times New Roman" w:hAnsi="Times New Roman" w:cs="Times New Roman"/>
                <w:bCs/>
                <w:sz w:val="28"/>
                <w:szCs w:val="28"/>
              </w:rPr>
              <w:lastRenderedPageBreak/>
              <w:t>Chính phủ quy định về mức phụ cấp trách nhiệm theo nghề đối với Chấp hành viên, Công chứng viên, Thẩm tra viên và thư ký thi hành án. Lý do: 02/03 căn cứ pháp luật của Quyết định này đã hết hiệu lực pháp luật; Bộ Tư pháp sẽ báo cáo, đề xuất cấp có thẩm quyền bãi bỏ Quyết định này.</w:t>
            </w:r>
          </w:p>
        </w:tc>
        <w:tc>
          <w:tcPr>
            <w:tcW w:w="1692" w:type="dxa"/>
            <w:shd w:val="clear" w:color="auto" w:fill="auto"/>
            <w:vAlign w:val="center"/>
          </w:tcPr>
          <w:p w14:paraId="08931EF3" w14:textId="4F98072A" w:rsidR="00AF40D8" w:rsidRPr="00796627" w:rsidRDefault="00AF40D8" w:rsidP="00AF40D8">
            <w:pPr>
              <w:widowControl w:val="0"/>
              <w:jc w:val="center"/>
              <w:rPr>
                <w:rFonts w:ascii="Times New Roman" w:eastAsia="Times New Roman" w:hAnsi="Times New Roman" w:cs="Times New Roman"/>
                <w:bCs/>
                <w:sz w:val="28"/>
                <w:szCs w:val="28"/>
                <w:lang w:val="vi-VN"/>
              </w:rPr>
            </w:pPr>
            <w:r w:rsidRPr="00BA63D1">
              <w:rPr>
                <w:rFonts w:ascii="Times New Roman" w:eastAsia="Times New Roman" w:hAnsi="Times New Roman" w:cs="Times New Roman"/>
                <w:bCs/>
                <w:sz w:val="28"/>
                <w:szCs w:val="28"/>
                <w:lang w:val="vi-VN"/>
              </w:rPr>
              <w:lastRenderedPageBreak/>
              <w:t>Phù hợp</w:t>
            </w:r>
          </w:p>
        </w:tc>
        <w:tc>
          <w:tcPr>
            <w:tcW w:w="1134" w:type="dxa"/>
            <w:shd w:val="clear" w:color="auto" w:fill="auto"/>
          </w:tcPr>
          <w:p w14:paraId="0F16FA3E" w14:textId="77777777" w:rsidR="00AF40D8" w:rsidRPr="00796627" w:rsidRDefault="00AF40D8" w:rsidP="00AF40D8">
            <w:pPr>
              <w:widowControl w:val="0"/>
              <w:jc w:val="both"/>
              <w:rPr>
                <w:rFonts w:ascii="Times New Roman" w:eastAsia="Times New Roman" w:hAnsi="Times New Roman" w:cs="Times New Roman"/>
                <w:bCs/>
                <w:sz w:val="28"/>
                <w:szCs w:val="28"/>
              </w:rPr>
            </w:pPr>
          </w:p>
        </w:tc>
      </w:tr>
      <w:tr w:rsidR="00AF40D8" w:rsidRPr="00796627" w14:paraId="747E49F5" w14:textId="7C4122B2" w:rsidTr="00AF40D8">
        <w:tc>
          <w:tcPr>
            <w:tcW w:w="6491" w:type="dxa"/>
            <w:shd w:val="clear" w:color="auto" w:fill="auto"/>
          </w:tcPr>
          <w:p w14:paraId="75E6C836" w14:textId="24FBE443" w:rsidR="00AF40D8" w:rsidRPr="00796627" w:rsidRDefault="00AF40D8" w:rsidP="00AF40D8">
            <w:pPr>
              <w:pBdr>
                <w:top w:val="nil"/>
                <w:left w:val="nil"/>
                <w:bottom w:val="nil"/>
                <w:right w:val="nil"/>
                <w:between w:val="nil"/>
              </w:pBdr>
              <w:tabs>
                <w:tab w:val="left" w:pos="997"/>
              </w:tabs>
              <w:jc w:val="center"/>
              <w:outlineLvl w:val="0"/>
              <w:rPr>
                <w:rFonts w:ascii="Times New Roman" w:eastAsia="Times New Roman" w:hAnsi="Times New Roman" w:cs="Times New Roman"/>
                <w:b/>
                <w:bCs/>
                <w:sz w:val="28"/>
                <w:szCs w:val="28"/>
              </w:rPr>
            </w:pPr>
            <w:bookmarkStart w:id="56" w:name="bookmark=kix.u2stl7vktsaq" w:colFirst="0" w:colLast="0"/>
            <w:bookmarkStart w:id="57" w:name="_heading=h.7aku9b3vq2dq" w:colFirst="0" w:colLast="0"/>
            <w:bookmarkStart w:id="58" w:name="_Toc225271631"/>
            <w:bookmarkEnd w:id="56"/>
            <w:bookmarkEnd w:id="57"/>
            <w:r w:rsidRPr="00796627">
              <w:rPr>
                <w:rFonts w:ascii="Times New Roman" w:eastAsia="Times New Roman" w:hAnsi="Times New Roman" w:cs="Times New Roman"/>
                <w:b/>
                <w:bCs/>
                <w:sz w:val="28"/>
                <w:szCs w:val="28"/>
              </w:rPr>
              <w:lastRenderedPageBreak/>
              <w:t>Chương III</w:t>
            </w:r>
            <w:bookmarkStart w:id="59" w:name="_heading=h.axh6zty5pbiv" w:colFirst="0" w:colLast="0"/>
            <w:bookmarkStart w:id="60" w:name="_heading=h.uy2ngiw9fa45" w:colFirst="0" w:colLast="0"/>
            <w:bookmarkEnd w:id="58"/>
            <w:bookmarkEnd w:id="59"/>
            <w:bookmarkEnd w:id="60"/>
          </w:p>
          <w:p w14:paraId="1E37D0E2" w14:textId="3F5FA9EF" w:rsidR="00AF40D8" w:rsidRPr="00796627" w:rsidRDefault="00AF40D8" w:rsidP="00AF40D8">
            <w:pPr>
              <w:tabs>
                <w:tab w:val="left" w:pos="997"/>
              </w:tabs>
              <w:jc w:val="center"/>
              <w:outlineLvl w:val="0"/>
              <w:rPr>
                <w:rFonts w:ascii="Times New Roman" w:eastAsia="Times New Roman" w:hAnsi="Times New Roman" w:cs="Times New Roman"/>
                <w:b/>
                <w:bCs/>
                <w:i/>
                <w:sz w:val="28"/>
                <w:szCs w:val="28"/>
              </w:rPr>
            </w:pPr>
            <w:bookmarkStart w:id="61" w:name="_Toc225271632"/>
            <w:r w:rsidRPr="00796627">
              <w:rPr>
                <w:rFonts w:ascii="Times New Roman" w:eastAsia="Times New Roman" w:hAnsi="Times New Roman" w:cs="Times New Roman"/>
                <w:b/>
                <w:bCs/>
                <w:sz w:val="28"/>
                <w:szCs w:val="28"/>
              </w:rPr>
              <w:t>THẺ, CÔNG CỤ HỖ TRỢ, TRANG PHỤC, PHÙ HIỆU, CẤP HIỆU VÀ CHẾ ĐỘ ĐỐI VỚI CHẤP HÀNH VIÊN, THẨM TRA VIÊN, NGƯỜI LÀM CÔNG TÁC THI HÀNH ÁN DÂN SỰ</w:t>
            </w:r>
            <w:bookmarkEnd w:id="61"/>
          </w:p>
        </w:tc>
        <w:tc>
          <w:tcPr>
            <w:tcW w:w="5812" w:type="dxa"/>
            <w:shd w:val="clear" w:color="auto" w:fill="auto"/>
          </w:tcPr>
          <w:p w14:paraId="5E552F5D" w14:textId="1F0CD5F9" w:rsidR="00AF40D8" w:rsidRPr="00796627" w:rsidRDefault="00AF40D8" w:rsidP="00AF40D8">
            <w:pPr>
              <w:jc w:val="both"/>
              <w:rPr>
                <w:rFonts w:ascii="Times New Roman" w:eastAsia="Times New Roman" w:hAnsi="Times New Roman" w:cs="Times New Roman"/>
                <w:b/>
                <w:bCs/>
                <w:sz w:val="28"/>
                <w:szCs w:val="28"/>
              </w:rPr>
            </w:pPr>
          </w:p>
        </w:tc>
        <w:tc>
          <w:tcPr>
            <w:tcW w:w="1692" w:type="dxa"/>
            <w:shd w:val="clear" w:color="auto" w:fill="auto"/>
            <w:vAlign w:val="center"/>
          </w:tcPr>
          <w:p w14:paraId="0506E4A5" w14:textId="221C706B" w:rsidR="00AF40D8" w:rsidRPr="00796627" w:rsidRDefault="00AF40D8" w:rsidP="00AF40D8">
            <w:pPr>
              <w:jc w:val="center"/>
              <w:rPr>
                <w:rFonts w:ascii="Times New Roman" w:eastAsia="Times New Roman" w:hAnsi="Times New Roman" w:cs="Times New Roman"/>
                <w:bCs/>
                <w:sz w:val="28"/>
                <w:szCs w:val="28"/>
              </w:rPr>
            </w:pPr>
          </w:p>
        </w:tc>
        <w:tc>
          <w:tcPr>
            <w:tcW w:w="1134" w:type="dxa"/>
            <w:shd w:val="clear" w:color="auto" w:fill="auto"/>
          </w:tcPr>
          <w:p w14:paraId="69DD0F7B"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2D32CB8B" w14:textId="77777777" w:rsidTr="00AF40D8">
        <w:tc>
          <w:tcPr>
            <w:tcW w:w="6491" w:type="dxa"/>
            <w:shd w:val="clear" w:color="auto" w:fill="auto"/>
          </w:tcPr>
          <w:p w14:paraId="68F645B3" w14:textId="1932304B" w:rsidR="00AF40D8"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r>
              <w:rPr>
                <w:rFonts w:ascii="Times New Roman" w:eastAsia="Times New Roman" w:hAnsi="Times New Roman" w:cs="Times New Roman"/>
                <w:b/>
                <w:bCs/>
                <w:spacing w:val="-4"/>
                <w:sz w:val="28"/>
                <w:szCs w:val="28"/>
              </w:rPr>
              <w:t xml:space="preserve">Điều 20. </w:t>
            </w:r>
            <w:r w:rsidRPr="002B4B16">
              <w:rPr>
                <w:rFonts w:ascii="Times New Roman" w:eastAsia="Times New Roman" w:hAnsi="Times New Roman" w:cs="Times New Roman"/>
                <w:b/>
                <w:bCs/>
                <w:spacing w:val="-4"/>
                <w:sz w:val="28"/>
                <w:szCs w:val="28"/>
              </w:rPr>
              <w:t>Thẻ Chấp hành viên, Thẩm tra viên (Điều 73 Nghị định số 62)</w:t>
            </w:r>
          </w:p>
          <w:p w14:paraId="64BF2810" w14:textId="77777777" w:rsidR="00AF40D8" w:rsidRPr="00091681" w:rsidRDefault="00AF40D8" w:rsidP="00AF40D8">
            <w:pPr>
              <w:widowControl w:val="0"/>
              <w:pBdr>
                <w:top w:val="nil"/>
                <w:left w:val="nil"/>
                <w:bottom w:val="nil"/>
                <w:right w:val="nil"/>
                <w:between w:val="nil"/>
              </w:pBdr>
              <w:tabs>
                <w:tab w:val="left" w:pos="1407"/>
              </w:tabs>
              <w:spacing w:before="120" w:after="120"/>
              <w:jc w:val="both"/>
              <w:rPr>
                <w:rFonts w:ascii="Times New Roman" w:eastAsia="Times New Roman" w:hAnsi="Times New Roman"/>
                <w:sz w:val="28"/>
                <w:szCs w:val="28"/>
              </w:rPr>
            </w:pPr>
            <w:r w:rsidRPr="00091681">
              <w:rPr>
                <w:rFonts w:ascii="Times New Roman" w:eastAsia="Times New Roman" w:hAnsi="Times New Roman"/>
                <w:sz w:val="28"/>
                <w:szCs w:val="28"/>
              </w:rPr>
              <w:t>1. Chấp hành viên, Thẩm tra viên được cấp thẻ để sử dụng trong khi thi hành nhiệm vụ; khi thay đổi chức vụ, chức danh được đổi thẻ khác phù hợp với chức vụ, chức danh mới; khi thôi giữ chức vụ, chức danh phải trả lại thẻ; nếu Chấp hành viên, Thẩm tra viên làm mất thẻ phải báo ngay cho cơ quan thi hành án nơi người đó công tác biết.</w:t>
            </w:r>
          </w:p>
          <w:p w14:paraId="1470DFA2" w14:textId="77777777" w:rsidR="00AF40D8" w:rsidRPr="00091681" w:rsidRDefault="00AF40D8" w:rsidP="00AF40D8">
            <w:pPr>
              <w:widowControl w:val="0"/>
              <w:pBdr>
                <w:top w:val="nil"/>
                <w:left w:val="nil"/>
                <w:bottom w:val="nil"/>
                <w:right w:val="nil"/>
                <w:between w:val="nil"/>
              </w:pBdr>
              <w:tabs>
                <w:tab w:val="left" w:pos="1407"/>
              </w:tabs>
              <w:spacing w:before="120" w:after="120"/>
              <w:jc w:val="both"/>
              <w:rPr>
                <w:rFonts w:ascii="Times New Roman" w:eastAsia="Times New Roman" w:hAnsi="Times New Roman"/>
                <w:sz w:val="28"/>
                <w:szCs w:val="28"/>
              </w:rPr>
            </w:pPr>
            <w:r w:rsidRPr="00091681">
              <w:rPr>
                <w:rFonts w:ascii="Times New Roman" w:eastAsia="Times New Roman" w:hAnsi="Times New Roman"/>
                <w:sz w:val="28"/>
                <w:szCs w:val="28"/>
              </w:rPr>
              <w:t xml:space="preserve">2. Thẻ Chấp hành viên, Thẩm tra viên do Bộ Tư pháp </w:t>
            </w:r>
            <w:r w:rsidRPr="00091681">
              <w:rPr>
                <w:rFonts w:ascii="Times New Roman" w:eastAsia="Times New Roman" w:hAnsi="Times New Roman"/>
                <w:sz w:val="28"/>
                <w:szCs w:val="28"/>
              </w:rPr>
              <w:lastRenderedPageBreak/>
              <w:t>cấp.</w:t>
            </w:r>
          </w:p>
          <w:p w14:paraId="493FF9F5" w14:textId="77777777" w:rsidR="00AF40D8" w:rsidRPr="00091681" w:rsidRDefault="00AF40D8" w:rsidP="00AF40D8">
            <w:pPr>
              <w:widowControl w:val="0"/>
              <w:pBdr>
                <w:top w:val="nil"/>
                <w:left w:val="nil"/>
                <w:bottom w:val="nil"/>
                <w:right w:val="nil"/>
                <w:between w:val="nil"/>
              </w:pBdr>
              <w:tabs>
                <w:tab w:val="left" w:pos="1407"/>
              </w:tabs>
              <w:spacing w:before="120" w:after="120"/>
              <w:jc w:val="both"/>
              <w:rPr>
                <w:rFonts w:ascii="Times New Roman" w:eastAsia="Times New Roman" w:hAnsi="Times New Roman"/>
                <w:b/>
                <w:bCs/>
                <w:i/>
                <w:sz w:val="28"/>
                <w:szCs w:val="28"/>
              </w:rPr>
            </w:pPr>
            <w:r w:rsidRPr="00091681">
              <w:rPr>
                <w:rFonts w:ascii="Times New Roman" w:eastAsia="Times New Roman" w:hAnsi="Times New Roman"/>
                <w:sz w:val="28"/>
                <w:szCs w:val="28"/>
              </w:rPr>
              <w:t>3. Mẫu thẻ, việc cấp phát, thay đổi và thu hồi thẻ Chấp hành viên, Thẩm tra viên do Bộ trưởng Bộ Tư pháp quy định.</w:t>
            </w:r>
          </w:p>
          <w:p w14:paraId="3AE1F7F9" w14:textId="4BA08AB6"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p>
        </w:tc>
        <w:tc>
          <w:tcPr>
            <w:tcW w:w="5812" w:type="dxa"/>
            <w:shd w:val="clear" w:color="auto" w:fill="auto"/>
          </w:tcPr>
          <w:p w14:paraId="6063B47E" w14:textId="4A55CB87" w:rsidR="00AF40D8" w:rsidRDefault="00AF40D8" w:rsidP="00AF40D8">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r w:rsidRPr="00796627">
              <w:rPr>
                <w:rFonts w:ascii="Times New Roman" w:eastAsia="Times New Roman" w:hAnsi="Times New Roman" w:cs="Times New Roman"/>
                <w:sz w:val="28"/>
                <w:szCs w:val="28"/>
              </w:rPr>
              <w:t>Điều 9 Luật THADS năm 2025 quy định Chấp hành viên, Thẩm tra viên, Thư ký thi hành án, công chức và người làm công tác THADS được cấp trang phục, phù hiệu, cấp hiệu, thẻ trong khi thi hành công vụ. Luật giao Chính phủ quy định chi tiết nội dung này</w:t>
            </w:r>
            <w:r w:rsidR="005F7AF8">
              <w:rPr>
                <w:rFonts w:ascii="Times New Roman" w:eastAsia="Times New Roman" w:hAnsi="Times New Roman" w:cs="Times New Roman"/>
                <w:sz w:val="28"/>
                <w:szCs w:val="28"/>
              </w:rPr>
              <w:t>.</w:t>
            </w:r>
          </w:p>
          <w:p w14:paraId="09F2E167" w14:textId="3EB895C0" w:rsidR="00AF40D8" w:rsidRPr="00595EAC" w:rsidRDefault="00AF40D8" w:rsidP="00AF40D8">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Điều 73 Nghị định số </w:t>
            </w:r>
            <w:r w:rsidRPr="00796627">
              <w:rPr>
                <w:rFonts w:ascii="Times New Roman" w:eastAsia="Times New Roman" w:hAnsi="Times New Roman" w:cs="Times New Roman"/>
                <w:sz w:val="28"/>
                <w:szCs w:val="28"/>
              </w:rPr>
              <w:t>62/2015/NĐ-CP</w:t>
            </w:r>
            <w:r w:rsidR="005F7AF8">
              <w:rPr>
                <w:rFonts w:ascii="Times New Roman" w:eastAsia="Times New Roman" w:hAnsi="Times New Roman" w:cs="Times New Roman"/>
                <w:sz w:val="28"/>
                <w:szCs w:val="28"/>
              </w:rPr>
              <w:t>.</w:t>
            </w:r>
          </w:p>
        </w:tc>
        <w:tc>
          <w:tcPr>
            <w:tcW w:w="1692" w:type="dxa"/>
            <w:shd w:val="clear" w:color="auto" w:fill="auto"/>
            <w:vAlign w:val="center"/>
          </w:tcPr>
          <w:p w14:paraId="45BDED02" w14:textId="3B39D5B5" w:rsidR="00AF40D8" w:rsidRPr="00796627" w:rsidRDefault="00AF40D8" w:rsidP="00AF40D8">
            <w:pPr>
              <w:jc w:val="center"/>
              <w:rPr>
                <w:rFonts w:ascii="Times New Roman" w:eastAsia="Times New Roman" w:hAnsi="Times New Roman" w:cs="Times New Roman"/>
                <w:bCs/>
                <w:sz w:val="28"/>
                <w:szCs w:val="28"/>
                <w:lang w:val="vi-VN"/>
              </w:rPr>
            </w:pPr>
            <w:r w:rsidRPr="00BA63D1">
              <w:rPr>
                <w:rFonts w:ascii="Times New Roman" w:eastAsia="Times New Roman" w:hAnsi="Times New Roman" w:cs="Times New Roman"/>
                <w:bCs/>
                <w:sz w:val="28"/>
                <w:szCs w:val="28"/>
                <w:lang w:val="vi-VN"/>
              </w:rPr>
              <w:t>Phù hợp</w:t>
            </w:r>
          </w:p>
        </w:tc>
        <w:tc>
          <w:tcPr>
            <w:tcW w:w="1134" w:type="dxa"/>
            <w:shd w:val="clear" w:color="auto" w:fill="auto"/>
          </w:tcPr>
          <w:p w14:paraId="223A2F3C"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7CDE88D6" w14:textId="60A7D599" w:rsidTr="00AF40D8">
        <w:tc>
          <w:tcPr>
            <w:tcW w:w="6491" w:type="dxa"/>
            <w:shd w:val="clear" w:color="auto" w:fill="auto"/>
          </w:tcPr>
          <w:p w14:paraId="3EC6B6BC" w14:textId="5B0D9B19"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62" w:name="bookmark=kix.9p08ut1791vt" w:colFirst="0" w:colLast="0"/>
            <w:bookmarkStart w:id="63" w:name="_heading=h.fl5avjegi6u2" w:colFirst="0" w:colLast="0"/>
            <w:bookmarkStart w:id="64" w:name="_Toc225271633"/>
            <w:bookmarkEnd w:id="62"/>
            <w:bookmarkEnd w:id="63"/>
            <w:r w:rsidRPr="00796627">
              <w:rPr>
                <w:rFonts w:ascii="Times New Roman" w:eastAsia="Times New Roman" w:hAnsi="Times New Roman" w:cs="Times New Roman"/>
                <w:b/>
                <w:bCs/>
                <w:spacing w:val="-4"/>
                <w:sz w:val="28"/>
                <w:szCs w:val="28"/>
              </w:rPr>
              <w:lastRenderedPageBreak/>
              <w:t xml:space="preserve">Điều </w:t>
            </w:r>
            <w:r>
              <w:rPr>
                <w:rFonts w:ascii="Times New Roman" w:eastAsia="Times New Roman" w:hAnsi="Times New Roman" w:cs="Times New Roman"/>
                <w:b/>
                <w:bCs/>
                <w:spacing w:val="-4"/>
                <w:sz w:val="28"/>
                <w:szCs w:val="28"/>
              </w:rPr>
              <w:t>21</w:t>
            </w:r>
            <w:r w:rsidRPr="00796627">
              <w:rPr>
                <w:rFonts w:ascii="Times New Roman" w:eastAsia="Times New Roman" w:hAnsi="Times New Roman" w:cs="Times New Roman"/>
                <w:b/>
                <w:bCs/>
                <w:spacing w:val="-4"/>
                <w:sz w:val="28"/>
                <w:szCs w:val="28"/>
              </w:rPr>
              <w:t>.</w:t>
            </w:r>
            <w:r w:rsidRPr="00796627">
              <w:rPr>
                <w:rFonts w:ascii="Times New Roman" w:eastAsia="Times New Roman" w:hAnsi="Times New Roman" w:cs="Times New Roman"/>
                <w:b/>
                <w:bCs/>
                <w:spacing w:val="-4"/>
                <w:sz w:val="28"/>
                <w:szCs w:val="28"/>
                <w:lang w:val="vi-VN"/>
              </w:rPr>
              <w:t xml:space="preserve"> </w:t>
            </w:r>
            <w:r w:rsidRPr="00796627">
              <w:rPr>
                <w:rFonts w:ascii="Times New Roman" w:eastAsia="Times New Roman" w:hAnsi="Times New Roman" w:cs="Times New Roman"/>
                <w:b/>
                <w:bCs/>
                <w:spacing w:val="-4"/>
                <w:sz w:val="28"/>
                <w:szCs w:val="28"/>
              </w:rPr>
              <w:t>Đối tượng và loại công cụ hỗ trợ được trang bị, sử dụng trong thi hành án dân sự (Điều 74 Nghị định số 62)</w:t>
            </w:r>
            <w:bookmarkEnd w:id="64"/>
          </w:p>
          <w:p w14:paraId="685D2A6E"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bookmarkStart w:id="65" w:name="_heading=h.etw5fnf6p67r" w:colFirst="0" w:colLast="0"/>
            <w:bookmarkEnd w:id="65"/>
            <w:r w:rsidRPr="00796627">
              <w:rPr>
                <w:rFonts w:ascii="Times New Roman" w:eastAsia="Times New Roman" w:hAnsi="Times New Roman" w:cs="Times New Roman"/>
                <w:sz w:val="28"/>
                <w:szCs w:val="28"/>
              </w:rPr>
              <w:t>1. Cơ quan thi hành án dân sự được trang bị công cụ hỗ trợ để cấp cho Chấp hành viên sử dụng theo quy định của pháp luật.</w:t>
            </w:r>
          </w:p>
          <w:p w14:paraId="59319986"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2. Các loại công cụ hỗ trợ gồm:</w:t>
            </w:r>
          </w:p>
          <w:p w14:paraId="5EDB822B"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a) Các loại dùi cui điện, dùi cui cao su, găng tay điện, áo giáp;</w:t>
            </w:r>
          </w:p>
          <w:p w14:paraId="261D9951"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b) Các loại phương tiện xịt hơi cay, chất gây mê;</w:t>
            </w:r>
          </w:p>
          <w:p w14:paraId="37835C53" w14:textId="27EDD9C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c) Các loại súng dùng để bắn đạn nhựa, đạn cao su, hơi cay, chất gây mê và các loại đạn sử dụng cho các loại súng này.</w:t>
            </w:r>
          </w:p>
        </w:tc>
        <w:tc>
          <w:tcPr>
            <w:tcW w:w="5812" w:type="dxa"/>
            <w:shd w:val="clear" w:color="auto" w:fill="auto"/>
          </w:tcPr>
          <w:p w14:paraId="60B2A9CE" w14:textId="15800D1A" w:rsidR="00AF40D8" w:rsidRPr="00796627" w:rsidRDefault="00AF40D8" w:rsidP="00AF40D8">
            <w:pPr>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 Điều 9 Luật THADS năm 2025 quy định Chấp hành viên, Thẩm tra viên, Thư ký thi hành án, công chức và người làm công tác THADS được cấp trang phục, phù hiệu, cấp hiệu, thẻ trong khi thi hành công vụ. Luật giao Chính phủ quy định chi tiết nội dung này.</w:t>
            </w:r>
          </w:p>
          <w:p w14:paraId="04CAFDD5" w14:textId="2EEBE4C0" w:rsidR="00AF40D8" w:rsidRPr="00796627" w:rsidRDefault="00AF40D8" w:rsidP="00AF40D8">
            <w:pPr>
              <w:shd w:val="clear" w:color="auto" w:fill="FFFFFF"/>
              <w:jc w:val="both"/>
              <w:outlineLvl w:val="2"/>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 xml:space="preserve">- Nghị định số 62/2015/NĐ-CP có 01 Điều về Thẻ của Chấp hành viên và Thẩm tra viên (Điều 73); 04 Điều về công cụ hỗ trợ, trang bị, sử dụng trong thi hành án dân sự (các Điều 74, 75, 76 và </w:t>
            </w:r>
            <w:r w:rsidR="005F7AF8">
              <w:rPr>
                <w:rFonts w:ascii="Times New Roman" w:eastAsia="Times New Roman" w:hAnsi="Times New Roman" w:cs="Times New Roman"/>
                <w:sz w:val="28"/>
                <w:szCs w:val="28"/>
              </w:rPr>
              <w:t xml:space="preserve">Điều </w:t>
            </w:r>
            <w:r w:rsidRPr="00796627">
              <w:rPr>
                <w:rFonts w:ascii="Times New Roman" w:eastAsia="Times New Roman" w:hAnsi="Times New Roman" w:cs="Times New Roman"/>
                <w:sz w:val="28"/>
                <w:szCs w:val="28"/>
              </w:rPr>
              <w:t>77</w:t>
            </w:r>
            <w:r w:rsidR="005F7AF8">
              <w:rPr>
                <w:rFonts w:ascii="Times New Roman" w:eastAsia="Times New Roman" w:hAnsi="Times New Roman" w:cs="Times New Roman"/>
                <w:sz w:val="28"/>
                <w:szCs w:val="28"/>
              </w:rPr>
              <w:t>)</w:t>
            </w:r>
            <w:r w:rsidRPr="00796627">
              <w:rPr>
                <w:rFonts w:ascii="Times New Roman" w:eastAsia="Times New Roman" w:hAnsi="Times New Roman" w:cs="Times New Roman"/>
                <w:sz w:val="28"/>
                <w:szCs w:val="28"/>
              </w:rPr>
              <w:t xml:space="preserve">. </w:t>
            </w:r>
          </w:p>
          <w:p w14:paraId="6C835118" w14:textId="3FE50ADB" w:rsidR="00AF40D8" w:rsidRPr="00796627" w:rsidRDefault="00AF40D8" w:rsidP="00AF40D8">
            <w:pPr>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 xml:space="preserve">- Do vậy, đề nghị cơ bản giữ nguyên quy định tại Nghị định 62/2015/NĐ-CP, bổ sung áo giáp vào danh mục công cụ hỗ trợ để trong danh mục công cụ hỗ trợ để tăng hiệu quả bảo vệ người thi hành </w:t>
            </w:r>
            <w:r w:rsidR="005F7AF8">
              <w:rPr>
                <w:rFonts w:ascii="Times New Roman" w:eastAsia="Times New Roman" w:hAnsi="Times New Roman" w:cs="Times New Roman"/>
                <w:sz w:val="28"/>
                <w:szCs w:val="28"/>
              </w:rPr>
              <w:t xml:space="preserve">công vụ trong hoạt động THADS. </w:t>
            </w:r>
          </w:p>
          <w:p w14:paraId="45799DA4" w14:textId="38EC5362" w:rsidR="00AF40D8" w:rsidRPr="00796627" w:rsidRDefault="00AF40D8" w:rsidP="00AF40D8">
            <w:pPr>
              <w:jc w:val="both"/>
              <w:rPr>
                <w:rFonts w:ascii="Times New Roman" w:eastAsia="Times New Roman" w:hAnsi="Times New Roman" w:cs="Times New Roman"/>
                <w:sz w:val="28"/>
                <w:szCs w:val="28"/>
              </w:rPr>
            </w:pPr>
          </w:p>
        </w:tc>
        <w:tc>
          <w:tcPr>
            <w:tcW w:w="1692" w:type="dxa"/>
            <w:shd w:val="clear" w:color="auto" w:fill="auto"/>
            <w:vAlign w:val="center"/>
          </w:tcPr>
          <w:p w14:paraId="65A16CF9" w14:textId="01C7733F"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t>Phù hợp</w:t>
            </w:r>
          </w:p>
        </w:tc>
        <w:tc>
          <w:tcPr>
            <w:tcW w:w="1134" w:type="dxa"/>
            <w:shd w:val="clear" w:color="auto" w:fill="auto"/>
          </w:tcPr>
          <w:p w14:paraId="21BA2859"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67C07CF7" w14:textId="7DAAA908" w:rsidTr="00AF40D8">
        <w:tc>
          <w:tcPr>
            <w:tcW w:w="6491" w:type="dxa"/>
            <w:shd w:val="clear" w:color="auto" w:fill="auto"/>
          </w:tcPr>
          <w:p w14:paraId="0DB471B3" w14:textId="77924CAA"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66" w:name="_heading=h.lrrfijxssl7n" w:colFirst="0" w:colLast="0"/>
            <w:bookmarkStart w:id="67" w:name="_Toc225271634"/>
            <w:bookmarkEnd w:id="66"/>
            <w:r w:rsidRPr="00796627">
              <w:rPr>
                <w:rFonts w:ascii="Times New Roman" w:eastAsia="Times New Roman" w:hAnsi="Times New Roman" w:cs="Times New Roman"/>
                <w:b/>
                <w:bCs/>
                <w:spacing w:val="-4"/>
                <w:sz w:val="28"/>
                <w:szCs w:val="28"/>
                <w:lang w:val="vi-VN"/>
              </w:rPr>
              <w:t xml:space="preserve">Điều </w:t>
            </w:r>
            <w:r>
              <w:rPr>
                <w:rFonts w:ascii="Times New Roman" w:eastAsia="Times New Roman" w:hAnsi="Times New Roman" w:cs="Times New Roman"/>
                <w:b/>
                <w:bCs/>
                <w:spacing w:val="-4"/>
                <w:sz w:val="28"/>
                <w:szCs w:val="28"/>
                <w:lang w:val="en-US"/>
              </w:rPr>
              <w:t>22</w:t>
            </w:r>
            <w:r w:rsidRPr="00796627">
              <w:rPr>
                <w:rFonts w:ascii="Times New Roman" w:eastAsia="Times New Roman" w:hAnsi="Times New Roman" w:cs="Times New Roman"/>
                <w:b/>
                <w:bCs/>
                <w:spacing w:val="-4"/>
                <w:sz w:val="28"/>
                <w:szCs w:val="28"/>
                <w:lang w:val="vi-VN"/>
              </w:rPr>
              <w:t xml:space="preserve">. </w:t>
            </w:r>
            <w:r w:rsidRPr="00796627">
              <w:rPr>
                <w:rFonts w:ascii="Times New Roman" w:eastAsia="Times New Roman" w:hAnsi="Times New Roman" w:cs="Times New Roman"/>
                <w:b/>
                <w:bCs/>
                <w:spacing w:val="-4"/>
                <w:sz w:val="28"/>
                <w:szCs w:val="28"/>
              </w:rPr>
              <w:t>Lập kế hoạch và trang bị công cụ hỗ trợ thi hành án (Điều 75 Nghị định số 62)</w:t>
            </w:r>
            <w:bookmarkEnd w:id="67"/>
          </w:p>
          <w:p w14:paraId="5E7A98E5"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lastRenderedPageBreak/>
              <w:t>1. Căn cứ khoản 2 Điều 17 Nghị định này, hằng năm, cơ quan thi hành án dân sự tỉnh, thành phố lập kế hoạch trang bị công cụ hỗ trợ trình Cục trưởng Cục Quản lý Thi hành án dân sự xem xét, quyết định.</w:t>
            </w:r>
          </w:p>
          <w:p w14:paraId="2048843A"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Cục trưởng Cục Quản lý Thi hành án dân sự quyết định số lượng, chủng loại công cụ hỗ trợ trang bị cho cơ quan thi hành án dân sự tỉnh, thành phố.</w:t>
            </w:r>
          </w:p>
          <w:p w14:paraId="1905624A"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2. Thủ trưởng cơ quan thi hành án dân sự tỉnh, thành phố giao công cụ hỗ trợ cho Chấp hành viên sử dụng khi thi hành công vụ. Khi giao công cụ hỗ trợ phải lập danh sách, có phiếu giao nhận của Thủ trưởng cơ quan thi hành án dân sự tỉnh, thành phố cho người sử dụng.</w:t>
            </w:r>
          </w:p>
          <w:p w14:paraId="096BFD78" w14:textId="399C3495"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sz w:val="28"/>
                <w:szCs w:val="28"/>
              </w:rPr>
              <w:t>3</w:t>
            </w:r>
            <w:r w:rsidRPr="00796627">
              <w:rPr>
                <w:rFonts w:ascii="Times New Roman" w:eastAsia="Times New Roman" w:hAnsi="Times New Roman" w:cs="Times New Roman"/>
                <w:i/>
                <w:sz w:val="28"/>
                <w:szCs w:val="28"/>
              </w:rPr>
              <w:t>. Việc trang bị công cụ hỗ trợ thi hành án đối với cơ quan thi hành án cấp quân khu thực hiện theo quy định của Bộ Quốc phòng.</w:t>
            </w:r>
          </w:p>
        </w:tc>
        <w:tc>
          <w:tcPr>
            <w:tcW w:w="5812" w:type="dxa"/>
            <w:shd w:val="clear" w:color="auto" w:fill="auto"/>
          </w:tcPr>
          <w:p w14:paraId="1E86B288" w14:textId="77777777" w:rsidR="00AF40D8" w:rsidRDefault="00AF40D8" w:rsidP="00AF40D8">
            <w:pPr>
              <w:jc w:val="both"/>
              <w:rPr>
                <w:rFonts w:ascii="Times New Roman" w:eastAsia="Times New Roman" w:hAnsi="Times New Roman" w:cs="Times New Roman"/>
                <w:sz w:val="28"/>
                <w:szCs w:val="28"/>
                <w:lang w:val="en-US"/>
              </w:rPr>
            </w:pPr>
            <w:r w:rsidRPr="00796627">
              <w:rPr>
                <w:rFonts w:ascii="Times New Roman" w:eastAsia="Times New Roman" w:hAnsi="Times New Roman" w:cs="Times New Roman"/>
                <w:sz w:val="28"/>
                <w:szCs w:val="28"/>
                <w:lang w:val="en-US"/>
              </w:rPr>
              <w:lastRenderedPageBreak/>
              <w:t xml:space="preserve">Điều 9 Luật THADS năm 2025 quy định Chấp hành viên, Thẩm tra viên, Thư ký thi hành án, </w:t>
            </w:r>
            <w:r w:rsidRPr="00796627">
              <w:rPr>
                <w:rFonts w:ascii="Times New Roman" w:eastAsia="Times New Roman" w:hAnsi="Times New Roman" w:cs="Times New Roman"/>
                <w:sz w:val="28"/>
                <w:szCs w:val="28"/>
                <w:lang w:val="en-US"/>
              </w:rPr>
              <w:lastRenderedPageBreak/>
              <w:t>công chức và người làm công tác THADS được cấp trang phục, phù hiệu, cấp hiệu, thẻ trong khi thi hành công vụ. Luật giao Chính phủ quy định chi tiết nội dung này.</w:t>
            </w:r>
          </w:p>
          <w:p w14:paraId="0EE7A470" w14:textId="59E627FC" w:rsidR="005F7AF8" w:rsidRPr="00796627" w:rsidRDefault="005F7AF8" w:rsidP="005F7AF8">
            <w:pPr>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Điều 7</w:t>
            </w:r>
            <w:r>
              <w:rPr>
                <w:rFonts w:ascii="Times New Roman" w:eastAsia="Times New Roman" w:hAnsi="Times New Roman" w:cs="Times New Roman"/>
                <w:sz w:val="28"/>
                <w:szCs w:val="28"/>
                <w:lang w:val="en-US"/>
              </w:rPr>
              <w:t>5</w:t>
            </w:r>
            <w:r>
              <w:rPr>
                <w:rFonts w:ascii="Times New Roman" w:eastAsia="Times New Roman" w:hAnsi="Times New Roman" w:cs="Times New Roman"/>
                <w:sz w:val="28"/>
                <w:szCs w:val="28"/>
                <w:lang w:val="en-US"/>
              </w:rPr>
              <w:t xml:space="preserve"> </w:t>
            </w:r>
            <w:r w:rsidRPr="00796627">
              <w:rPr>
                <w:rFonts w:ascii="Times New Roman" w:eastAsia="Times New Roman" w:hAnsi="Times New Roman" w:cs="Times New Roman"/>
                <w:sz w:val="28"/>
                <w:szCs w:val="28"/>
              </w:rPr>
              <w:t>Nghị định 62/2015/NĐ-CP</w:t>
            </w:r>
            <w:r>
              <w:rPr>
                <w:rFonts w:ascii="Times New Roman" w:eastAsia="Times New Roman" w:hAnsi="Times New Roman" w:cs="Times New Roman"/>
                <w:sz w:val="28"/>
                <w:szCs w:val="28"/>
              </w:rPr>
              <w:t>.</w:t>
            </w:r>
          </w:p>
        </w:tc>
        <w:tc>
          <w:tcPr>
            <w:tcW w:w="1692" w:type="dxa"/>
            <w:shd w:val="clear" w:color="auto" w:fill="auto"/>
            <w:vAlign w:val="center"/>
          </w:tcPr>
          <w:p w14:paraId="679C06DF" w14:textId="2B24014F"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lastRenderedPageBreak/>
              <w:t>Phù hợp</w:t>
            </w:r>
          </w:p>
        </w:tc>
        <w:tc>
          <w:tcPr>
            <w:tcW w:w="1134" w:type="dxa"/>
            <w:shd w:val="clear" w:color="auto" w:fill="auto"/>
          </w:tcPr>
          <w:p w14:paraId="17239BC8"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62D97784" w14:textId="4C1C1582" w:rsidTr="00AF40D8">
        <w:tc>
          <w:tcPr>
            <w:tcW w:w="6491" w:type="dxa"/>
            <w:shd w:val="clear" w:color="auto" w:fill="auto"/>
          </w:tcPr>
          <w:p w14:paraId="764B84A0" w14:textId="3397B331" w:rsidR="00AF40D8" w:rsidRPr="002B4B16" w:rsidRDefault="00AF40D8" w:rsidP="00AF40D8">
            <w:pPr>
              <w:widowControl w:val="0"/>
              <w:tabs>
                <w:tab w:val="left" w:pos="997"/>
              </w:tabs>
              <w:jc w:val="both"/>
              <w:rPr>
                <w:rFonts w:ascii="Times New Roman" w:eastAsia="Times New Roman" w:hAnsi="Times New Roman" w:cs="Times New Roman"/>
                <w:b/>
                <w:spacing w:val="-2"/>
                <w:sz w:val="28"/>
                <w:szCs w:val="28"/>
              </w:rPr>
            </w:pPr>
            <w:bookmarkStart w:id="68" w:name="_heading=h.s3z4kqto0hdi" w:colFirst="0" w:colLast="0"/>
            <w:bookmarkEnd w:id="68"/>
            <w:r w:rsidRPr="002B4B16">
              <w:rPr>
                <w:rFonts w:ascii="Times New Roman" w:eastAsia="Times New Roman" w:hAnsi="Times New Roman" w:cs="Times New Roman"/>
                <w:b/>
                <w:spacing w:val="-2"/>
                <w:sz w:val="28"/>
                <w:szCs w:val="28"/>
              </w:rPr>
              <w:lastRenderedPageBreak/>
              <w:t>Điều 23. Việc mua, vận chuyển, sửa chữa, quản lý, sử dụng công cụ hỗ trợ thi hành án (Điều 76 Nghị định số 62)</w:t>
            </w:r>
          </w:p>
          <w:p w14:paraId="1FF0294F" w14:textId="77777777" w:rsidR="00AF40D8" w:rsidRPr="00091681" w:rsidRDefault="00AF40D8" w:rsidP="00AF40D8">
            <w:pPr>
              <w:widowControl w:val="0"/>
              <w:pBdr>
                <w:top w:val="nil"/>
                <w:left w:val="nil"/>
                <w:bottom w:val="nil"/>
                <w:right w:val="nil"/>
                <w:between w:val="nil"/>
              </w:pBdr>
              <w:tabs>
                <w:tab w:val="left" w:pos="1407"/>
              </w:tabs>
              <w:spacing w:before="120" w:after="120"/>
              <w:jc w:val="both"/>
              <w:rPr>
                <w:rFonts w:ascii="Times New Roman" w:eastAsia="Times New Roman" w:hAnsi="Times New Roman"/>
                <w:sz w:val="28"/>
                <w:szCs w:val="28"/>
              </w:rPr>
            </w:pPr>
            <w:r w:rsidRPr="00091681">
              <w:rPr>
                <w:rFonts w:ascii="Times New Roman" w:eastAsia="Times New Roman" w:hAnsi="Times New Roman"/>
                <w:sz w:val="28"/>
                <w:szCs w:val="28"/>
              </w:rPr>
              <w:t>1. Việc mua, vận chuyển, sửa chữa, quản lý, sử dụng công cụ hỗ trợ được thực hiện theo quy định pháp luật về quản lý, sử dụng vũ khí, vật liệu nổ và công cụ hỗ trợ.</w:t>
            </w:r>
          </w:p>
          <w:p w14:paraId="69811207" w14:textId="2E4C040D" w:rsidR="00AF40D8" w:rsidRPr="002B4B16" w:rsidRDefault="00AF40D8" w:rsidP="00AF40D8">
            <w:pPr>
              <w:widowControl w:val="0"/>
              <w:pBdr>
                <w:top w:val="nil"/>
                <w:left w:val="nil"/>
                <w:bottom w:val="nil"/>
                <w:right w:val="nil"/>
                <w:between w:val="nil"/>
              </w:pBdr>
              <w:tabs>
                <w:tab w:val="left" w:pos="1407"/>
              </w:tabs>
              <w:spacing w:before="120" w:after="120"/>
              <w:jc w:val="both"/>
              <w:rPr>
                <w:rFonts w:ascii="Times New Roman" w:eastAsia="Times New Roman" w:hAnsi="Times New Roman"/>
                <w:sz w:val="28"/>
                <w:szCs w:val="28"/>
              </w:rPr>
            </w:pPr>
            <w:r w:rsidRPr="00091681">
              <w:rPr>
                <w:rFonts w:ascii="Times New Roman" w:eastAsia="Times New Roman" w:hAnsi="Times New Roman"/>
                <w:sz w:val="28"/>
                <w:szCs w:val="28"/>
              </w:rPr>
              <w:t xml:space="preserve">2. Việc mua, vận chuyển, sửa chữa, quản lý, sử dụng công cụ hỗ trợ thi hành án đối với cơ quan thi hành án </w:t>
            </w:r>
            <w:r w:rsidRPr="00091681">
              <w:rPr>
                <w:rFonts w:ascii="Times New Roman" w:eastAsia="Times New Roman" w:hAnsi="Times New Roman"/>
                <w:sz w:val="28"/>
                <w:szCs w:val="28"/>
              </w:rPr>
              <w:lastRenderedPageBreak/>
              <w:t>cấp quân khu thực hiện theo quy định của Bộ Quốc phòng.</w:t>
            </w:r>
          </w:p>
        </w:tc>
        <w:tc>
          <w:tcPr>
            <w:tcW w:w="5812" w:type="dxa"/>
            <w:shd w:val="clear" w:color="auto" w:fill="auto"/>
          </w:tcPr>
          <w:p w14:paraId="2A261878" w14:textId="779CD6D4" w:rsidR="00AF40D8" w:rsidRDefault="00AF40D8" w:rsidP="00AF40D8">
            <w:pPr>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lastRenderedPageBreak/>
              <w:t xml:space="preserve">- </w:t>
            </w:r>
            <w:r w:rsidRPr="00796627">
              <w:rPr>
                <w:rFonts w:ascii="Times New Roman" w:eastAsia="Times New Roman" w:hAnsi="Times New Roman" w:cs="Times New Roman"/>
                <w:sz w:val="28"/>
                <w:szCs w:val="28"/>
                <w:lang w:val="en-US"/>
              </w:rPr>
              <w:t>Điều 9 Luật THADS năm 2025 quy định Chấp hành viên, Thẩm tra viên, Thư ký thi hành án, công chức và người làm công tác THADS được cấp trang phục, phù hiệu, cấp hiệu, thẻ trong khi thi hành công vụ. Luật giao Chính phủ quy định chi tiết nội dung này.</w:t>
            </w:r>
          </w:p>
          <w:p w14:paraId="179D8943" w14:textId="50DE5C15" w:rsidR="00AF40D8" w:rsidRPr="00796627" w:rsidRDefault="00AF40D8" w:rsidP="00AF40D8">
            <w:pPr>
              <w:jc w:val="both"/>
              <w:rPr>
                <w:rFonts w:ascii="Times New Roman" w:eastAsia="Times New Roman" w:hAnsi="Times New Roman" w:cs="Times New Roman"/>
                <w:bCs/>
                <w:sz w:val="28"/>
                <w:szCs w:val="28"/>
              </w:rPr>
            </w:pPr>
            <w:r>
              <w:rPr>
                <w:rFonts w:ascii="Times New Roman" w:eastAsia="Times New Roman" w:hAnsi="Times New Roman" w:cs="Times New Roman"/>
                <w:sz w:val="28"/>
                <w:szCs w:val="28"/>
                <w:lang w:val="en-US"/>
              </w:rPr>
              <w:t xml:space="preserve">- Điều 76 </w:t>
            </w:r>
            <w:r w:rsidRPr="00796627">
              <w:rPr>
                <w:rFonts w:ascii="Times New Roman" w:eastAsia="Times New Roman" w:hAnsi="Times New Roman" w:cs="Times New Roman"/>
                <w:sz w:val="28"/>
                <w:szCs w:val="28"/>
              </w:rPr>
              <w:t>Nghị định 62/2015/NĐ-CP</w:t>
            </w:r>
            <w:r w:rsidR="005F7AF8">
              <w:rPr>
                <w:rFonts w:ascii="Times New Roman" w:eastAsia="Times New Roman" w:hAnsi="Times New Roman" w:cs="Times New Roman"/>
                <w:sz w:val="28"/>
                <w:szCs w:val="28"/>
              </w:rPr>
              <w:t>.</w:t>
            </w:r>
          </w:p>
        </w:tc>
        <w:tc>
          <w:tcPr>
            <w:tcW w:w="1692" w:type="dxa"/>
            <w:shd w:val="clear" w:color="auto" w:fill="auto"/>
            <w:vAlign w:val="center"/>
          </w:tcPr>
          <w:p w14:paraId="11A78657" w14:textId="1F5308AC"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t>Phù hợp</w:t>
            </w:r>
          </w:p>
        </w:tc>
        <w:tc>
          <w:tcPr>
            <w:tcW w:w="1134" w:type="dxa"/>
            <w:shd w:val="clear" w:color="auto" w:fill="auto"/>
          </w:tcPr>
          <w:p w14:paraId="6C71EB80"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53B12B05" w14:textId="77777777" w:rsidTr="00AF40D8">
        <w:trPr>
          <w:trHeight w:val="847"/>
        </w:trPr>
        <w:tc>
          <w:tcPr>
            <w:tcW w:w="6491" w:type="dxa"/>
            <w:shd w:val="clear" w:color="auto" w:fill="auto"/>
          </w:tcPr>
          <w:p w14:paraId="1D675D62" w14:textId="77777777" w:rsidR="00AF40D8"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r>
              <w:rPr>
                <w:rFonts w:ascii="Times New Roman" w:eastAsia="Times New Roman" w:hAnsi="Times New Roman" w:cs="Times New Roman"/>
                <w:b/>
                <w:bCs/>
                <w:spacing w:val="-4"/>
                <w:sz w:val="28"/>
                <w:szCs w:val="28"/>
              </w:rPr>
              <w:lastRenderedPageBreak/>
              <w:t xml:space="preserve">Điều 24. </w:t>
            </w:r>
            <w:r w:rsidRPr="002B4B16">
              <w:rPr>
                <w:rFonts w:ascii="Times New Roman" w:eastAsia="Times New Roman" w:hAnsi="Times New Roman" w:cs="Times New Roman"/>
                <w:b/>
                <w:bCs/>
                <w:spacing w:val="-4"/>
                <w:sz w:val="28"/>
                <w:szCs w:val="28"/>
              </w:rPr>
              <w:t>Thanh lý, tiêu hủy công cụ hỗ trợ thi hành án (Điều 77 Nghị định số 62)</w:t>
            </w:r>
          </w:p>
          <w:p w14:paraId="06F69743" w14:textId="77777777" w:rsidR="00AF40D8" w:rsidRPr="00091681" w:rsidRDefault="00AF40D8" w:rsidP="00AF40D8">
            <w:pPr>
              <w:shd w:val="clear" w:color="auto" w:fill="FFFFFF"/>
              <w:spacing w:before="120" w:after="120"/>
              <w:jc w:val="both"/>
              <w:rPr>
                <w:rFonts w:ascii="Times New Roman" w:hAnsi="Times New Roman"/>
                <w:sz w:val="28"/>
                <w:szCs w:val="28"/>
              </w:rPr>
            </w:pPr>
            <w:r w:rsidRPr="00091681">
              <w:rPr>
                <w:rFonts w:ascii="Times New Roman" w:hAnsi="Times New Roman"/>
                <w:sz w:val="28"/>
                <w:szCs w:val="28"/>
              </w:rPr>
              <w:t>1. Hằng năm, cơ quan thi hành án dân sự tỉnh, thành phố phải kiểm tra, phân loại chất lượng từng loại công cụ hỗ trợ thi hành án được trang bị. Trường hợp công cụ hỗ trợ thi hành án không còn khả năng sửa chữa, khôi phục thì tổng hợp, đề nghị cơ quan có thẩm quyền tiếp nhận, phân loại, thanh lý, tiêu hủy công cụ hỗ trợ.</w:t>
            </w:r>
          </w:p>
          <w:p w14:paraId="3D158C74" w14:textId="77777777" w:rsidR="00AF40D8" w:rsidRPr="00091681" w:rsidRDefault="00AF40D8" w:rsidP="00AF40D8">
            <w:pPr>
              <w:shd w:val="clear" w:color="auto" w:fill="FFFFFF"/>
              <w:spacing w:before="120" w:after="120"/>
              <w:jc w:val="both"/>
              <w:rPr>
                <w:rFonts w:ascii="Times New Roman" w:hAnsi="Times New Roman"/>
                <w:spacing w:val="-2"/>
                <w:sz w:val="28"/>
                <w:szCs w:val="28"/>
              </w:rPr>
            </w:pPr>
            <w:r w:rsidRPr="00091681">
              <w:rPr>
                <w:rFonts w:ascii="Times New Roman" w:hAnsi="Times New Roman"/>
                <w:spacing w:val="-2"/>
                <w:sz w:val="28"/>
                <w:szCs w:val="28"/>
              </w:rPr>
              <w:t>2. Việc thanh lý, tiêu hủy công cụ hỗ trợ thực hiện theo quy định của pháp luật về trình tự, thủ tục, thẩm quyền và kinh phí phục vụ việc tiếp nhận, thu gom, phân loại, bảo quản, thanh lý, tiêu hủy vũ khí, vật liệu nổ và công cụ hỗ trợ.</w:t>
            </w:r>
          </w:p>
          <w:p w14:paraId="7EBA10EF" w14:textId="77777777" w:rsidR="00AF40D8" w:rsidRPr="00091681" w:rsidRDefault="00AF40D8" w:rsidP="00AF40D8">
            <w:pPr>
              <w:shd w:val="clear" w:color="auto" w:fill="FFFFFF"/>
              <w:spacing w:before="120" w:after="120"/>
              <w:jc w:val="both"/>
              <w:rPr>
                <w:rFonts w:ascii="Times New Roman" w:hAnsi="Times New Roman"/>
                <w:sz w:val="28"/>
                <w:szCs w:val="28"/>
              </w:rPr>
            </w:pPr>
            <w:r w:rsidRPr="00091681">
              <w:rPr>
                <w:rFonts w:ascii="Times New Roman" w:hAnsi="Times New Roman"/>
                <w:sz w:val="28"/>
                <w:szCs w:val="28"/>
              </w:rPr>
              <w:t>Kết quả thanh lý, tiêu hủy công cụ hỗ trợ của cơ quan thi hành án dân sự tỉnh, thành phố báo cáo Cục trưởng Cục Quản lý Thi hành án dân sự để theo dõi.</w:t>
            </w:r>
          </w:p>
          <w:p w14:paraId="2E89B8ED" w14:textId="21CCF3C7" w:rsidR="00AF40D8" w:rsidRPr="002B4B16" w:rsidRDefault="00AF40D8" w:rsidP="00AF40D8">
            <w:pPr>
              <w:shd w:val="clear" w:color="auto" w:fill="FFFFFF"/>
              <w:spacing w:before="120" w:after="120"/>
              <w:jc w:val="both"/>
              <w:rPr>
                <w:rFonts w:ascii="Times New Roman" w:hAnsi="Times New Roman"/>
                <w:sz w:val="28"/>
                <w:szCs w:val="28"/>
              </w:rPr>
            </w:pPr>
            <w:r w:rsidRPr="00091681">
              <w:rPr>
                <w:rFonts w:ascii="Times New Roman" w:hAnsi="Times New Roman"/>
                <w:sz w:val="28"/>
                <w:szCs w:val="28"/>
              </w:rPr>
              <w:t>3. Việc thanh lý, tiêu hủy công cụ hỗ trợ thi hành án đối với cơ quan thi hành án cấp quân khu thực hiện theo quy định của Bộ Quố</w:t>
            </w:r>
            <w:r>
              <w:rPr>
                <w:rFonts w:ascii="Times New Roman" w:hAnsi="Times New Roman"/>
                <w:sz w:val="28"/>
                <w:szCs w:val="28"/>
              </w:rPr>
              <w:t>c phòng.</w:t>
            </w:r>
          </w:p>
        </w:tc>
        <w:tc>
          <w:tcPr>
            <w:tcW w:w="5812" w:type="dxa"/>
            <w:shd w:val="clear" w:color="auto" w:fill="auto"/>
          </w:tcPr>
          <w:p w14:paraId="2BB420C0" w14:textId="77777777" w:rsidR="00AF40D8" w:rsidRDefault="00AF40D8" w:rsidP="00AF40D8">
            <w:pPr>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 </w:t>
            </w:r>
            <w:r w:rsidRPr="00796627">
              <w:rPr>
                <w:rFonts w:ascii="Times New Roman" w:eastAsia="Times New Roman" w:hAnsi="Times New Roman" w:cs="Times New Roman"/>
                <w:sz w:val="28"/>
                <w:szCs w:val="28"/>
                <w:lang w:val="en-US"/>
              </w:rPr>
              <w:t>Điều 9 Luật THADS năm 2025 quy định Chấp hành viên, Thẩm tra viên, Thư ký thi hành án, công chức và người làm công tác THADS được cấp trang phục, phù hiệu, cấp hiệu, thẻ trong khi thi hành công vụ. Luật giao Chính phủ quy định chi tiết nội dung này.</w:t>
            </w:r>
          </w:p>
          <w:p w14:paraId="74882AD8" w14:textId="6403BB99" w:rsidR="00AF40D8" w:rsidRPr="00796627" w:rsidRDefault="00AF40D8" w:rsidP="00AF40D8">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en-US"/>
              </w:rPr>
              <w:t xml:space="preserve">- Điều 77 </w:t>
            </w:r>
            <w:r w:rsidRPr="00796627">
              <w:rPr>
                <w:rFonts w:ascii="Times New Roman" w:eastAsia="Times New Roman" w:hAnsi="Times New Roman" w:cs="Times New Roman"/>
                <w:sz w:val="28"/>
                <w:szCs w:val="28"/>
              </w:rPr>
              <w:t>Nghị định 62/2015/NĐ-CP</w:t>
            </w:r>
            <w:r>
              <w:rPr>
                <w:rFonts w:ascii="Times New Roman" w:eastAsia="Times New Roman" w:hAnsi="Times New Roman" w:cs="Times New Roman"/>
                <w:sz w:val="28"/>
                <w:szCs w:val="28"/>
              </w:rPr>
              <w:t>.</w:t>
            </w:r>
          </w:p>
        </w:tc>
        <w:tc>
          <w:tcPr>
            <w:tcW w:w="1692" w:type="dxa"/>
            <w:shd w:val="clear" w:color="auto" w:fill="auto"/>
            <w:vAlign w:val="center"/>
          </w:tcPr>
          <w:p w14:paraId="26E09D00" w14:textId="4F806136" w:rsidR="00AF40D8" w:rsidRPr="00796627" w:rsidRDefault="00AF40D8" w:rsidP="00AF40D8">
            <w:pPr>
              <w:jc w:val="center"/>
              <w:rPr>
                <w:rFonts w:ascii="Times New Roman" w:eastAsia="Times New Roman" w:hAnsi="Times New Roman" w:cs="Times New Roman"/>
                <w:bCs/>
                <w:sz w:val="28"/>
                <w:szCs w:val="28"/>
                <w:lang w:val="vi-VN"/>
              </w:rPr>
            </w:pPr>
            <w:r w:rsidRPr="00BA63D1">
              <w:rPr>
                <w:rFonts w:ascii="Times New Roman" w:eastAsia="Times New Roman" w:hAnsi="Times New Roman" w:cs="Times New Roman"/>
                <w:bCs/>
                <w:sz w:val="28"/>
                <w:szCs w:val="28"/>
                <w:lang w:val="vi-VN"/>
              </w:rPr>
              <w:t>Phù hợp</w:t>
            </w:r>
          </w:p>
        </w:tc>
        <w:tc>
          <w:tcPr>
            <w:tcW w:w="1134" w:type="dxa"/>
            <w:shd w:val="clear" w:color="auto" w:fill="auto"/>
          </w:tcPr>
          <w:p w14:paraId="11F3DEA5"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467B290C" w14:textId="77777777" w:rsidTr="00AF40D8">
        <w:trPr>
          <w:trHeight w:val="847"/>
        </w:trPr>
        <w:tc>
          <w:tcPr>
            <w:tcW w:w="6491" w:type="dxa"/>
            <w:shd w:val="clear" w:color="auto" w:fill="auto"/>
          </w:tcPr>
          <w:p w14:paraId="6F95F43B" w14:textId="77777777" w:rsidR="00AF40D8" w:rsidRDefault="00AF40D8" w:rsidP="00AF40D8">
            <w:pPr>
              <w:tabs>
                <w:tab w:val="left" w:pos="997"/>
                <w:tab w:val="left" w:pos="1418"/>
              </w:tabs>
              <w:jc w:val="both"/>
              <w:outlineLvl w:val="0"/>
              <w:rPr>
                <w:rFonts w:ascii="Times New Roman Bold" w:eastAsia="Times New Roman" w:hAnsi="Times New Roman Bold"/>
                <w:b/>
                <w:bCs/>
                <w:spacing w:val="-4"/>
                <w:sz w:val="28"/>
                <w:szCs w:val="28"/>
              </w:rPr>
            </w:pPr>
            <w:r>
              <w:rPr>
                <w:rFonts w:ascii="Times New Roman" w:eastAsia="Times New Roman" w:hAnsi="Times New Roman" w:cs="Times New Roman"/>
                <w:b/>
                <w:bCs/>
                <w:spacing w:val="-4"/>
                <w:sz w:val="28"/>
                <w:szCs w:val="28"/>
              </w:rPr>
              <w:lastRenderedPageBreak/>
              <w:t xml:space="preserve">Điều 25. </w:t>
            </w:r>
            <w:bookmarkStart w:id="69" w:name="_Toc225362225"/>
            <w:r w:rsidRPr="00091681">
              <w:rPr>
                <w:rFonts w:ascii="Times New Roman Bold" w:eastAsia="Times New Roman" w:hAnsi="Times New Roman Bold"/>
                <w:b/>
                <w:bCs/>
                <w:spacing w:val="-4"/>
                <w:sz w:val="28"/>
                <w:szCs w:val="28"/>
              </w:rPr>
              <w:t>Phù hiệu, cấp hiệu thi hành án dân sự (Điều 79 Nghị định số 62)</w:t>
            </w:r>
            <w:bookmarkEnd w:id="69"/>
          </w:p>
          <w:p w14:paraId="13897023" w14:textId="77777777" w:rsidR="00AF40D8" w:rsidRPr="00091681" w:rsidRDefault="00AF40D8" w:rsidP="00AF40D8">
            <w:pPr>
              <w:widowControl w:val="0"/>
              <w:pBdr>
                <w:top w:val="nil"/>
                <w:left w:val="nil"/>
                <w:bottom w:val="nil"/>
                <w:right w:val="nil"/>
                <w:between w:val="nil"/>
              </w:pBdr>
              <w:tabs>
                <w:tab w:val="left" w:pos="1407"/>
              </w:tabs>
              <w:spacing w:before="120" w:after="120"/>
              <w:jc w:val="both"/>
              <w:rPr>
                <w:rFonts w:ascii="Times New Roman" w:eastAsia="Times New Roman" w:hAnsi="Times New Roman"/>
                <w:sz w:val="28"/>
                <w:szCs w:val="28"/>
              </w:rPr>
            </w:pPr>
            <w:r w:rsidRPr="00091681">
              <w:rPr>
                <w:rFonts w:ascii="Times New Roman" w:eastAsia="Times New Roman" w:hAnsi="Times New Roman"/>
                <w:sz w:val="28"/>
                <w:szCs w:val="28"/>
              </w:rPr>
              <w:t>1. Phù hiệu thi hành án dân sự trên mũ: có hình tròn bằng kim loại, phía ngoài hình tròn có cành tùng kép bao quanh, chính giữa có ngôi sao vàng năm cánh nổi nằm ở trung tâm hình tròn, xung quanh hai bên có bông lúa vàng, phía dưới ngôi sao là bánh xe răng cưa màu vàng. Bên ngoài phù hiệu trên phần cành tùng kép có hàng chữ “THI HÀNH ÁN” màu đỏ.</w:t>
            </w:r>
          </w:p>
          <w:p w14:paraId="1A9FA018" w14:textId="77777777" w:rsidR="00AF40D8" w:rsidRPr="00091681" w:rsidRDefault="00AF40D8" w:rsidP="00AF40D8">
            <w:pPr>
              <w:widowControl w:val="0"/>
              <w:pBdr>
                <w:top w:val="nil"/>
                <w:left w:val="nil"/>
                <w:bottom w:val="nil"/>
                <w:right w:val="nil"/>
                <w:between w:val="nil"/>
              </w:pBdr>
              <w:tabs>
                <w:tab w:val="left" w:pos="1407"/>
              </w:tabs>
              <w:spacing w:before="120" w:after="120"/>
              <w:jc w:val="both"/>
              <w:rPr>
                <w:rFonts w:ascii="Times New Roman" w:eastAsia="Times New Roman" w:hAnsi="Times New Roman"/>
                <w:sz w:val="28"/>
                <w:szCs w:val="28"/>
              </w:rPr>
            </w:pPr>
            <w:r w:rsidRPr="00091681">
              <w:rPr>
                <w:rFonts w:ascii="Times New Roman" w:eastAsia="Times New Roman" w:hAnsi="Times New Roman"/>
                <w:sz w:val="28"/>
                <w:szCs w:val="28"/>
              </w:rPr>
              <w:t>2. Cấp hiệu thi hành án dân sự gồm: cấp hiệu trên cầu vai áo và cấp hiệu trên ve áo.</w:t>
            </w:r>
          </w:p>
          <w:p w14:paraId="78CD8717" w14:textId="77777777" w:rsidR="00AF40D8" w:rsidRPr="00091681" w:rsidRDefault="00AF40D8" w:rsidP="00AF40D8">
            <w:pPr>
              <w:widowControl w:val="0"/>
              <w:pBdr>
                <w:top w:val="nil"/>
                <w:left w:val="nil"/>
                <w:bottom w:val="nil"/>
                <w:right w:val="nil"/>
                <w:between w:val="nil"/>
              </w:pBdr>
              <w:tabs>
                <w:tab w:val="left" w:pos="1407"/>
              </w:tabs>
              <w:spacing w:before="120" w:after="120"/>
              <w:jc w:val="both"/>
              <w:rPr>
                <w:rFonts w:ascii="Times New Roman" w:eastAsia="Times New Roman" w:hAnsi="Times New Roman"/>
                <w:sz w:val="28"/>
                <w:szCs w:val="28"/>
              </w:rPr>
            </w:pPr>
            <w:r w:rsidRPr="00091681">
              <w:rPr>
                <w:rFonts w:ascii="Times New Roman" w:eastAsia="Times New Roman" w:hAnsi="Times New Roman"/>
                <w:sz w:val="28"/>
                <w:szCs w:val="28"/>
              </w:rPr>
              <w:t>a) Cấp hiệu trên cầu vai áo: bằng vải màu xanh đậm, xung quanh có viền màu đỏ boóc-đô. Trên nền cấp hiệu, ở phần đầu là một khối hình tròn có dập nổi ngôi sao 5 cánh ở giữa, 2 cành tùng bao quanh, phần giữa cấp hiệu có các ngôi sao hình khối bằng kim loại màu vàng;</w:t>
            </w:r>
          </w:p>
          <w:p w14:paraId="7FC47D68" w14:textId="77777777" w:rsidR="00AF40D8" w:rsidRPr="00091681" w:rsidRDefault="00AF40D8" w:rsidP="00AF40D8">
            <w:pPr>
              <w:widowControl w:val="0"/>
              <w:pBdr>
                <w:top w:val="nil"/>
                <w:left w:val="nil"/>
                <w:bottom w:val="nil"/>
                <w:right w:val="nil"/>
                <w:between w:val="nil"/>
              </w:pBdr>
              <w:tabs>
                <w:tab w:val="left" w:pos="1407"/>
              </w:tabs>
              <w:spacing w:before="120" w:after="120"/>
              <w:jc w:val="both"/>
              <w:rPr>
                <w:rFonts w:ascii="Times New Roman" w:eastAsia="Times New Roman" w:hAnsi="Times New Roman"/>
                <w:sz w:val="28"/>
                <w:szCs w:val="28"/>
              </w:rPr>
            </w:pPr>
            <w:r w:rsidRPr="00091681">
              <w:rPr>
                <w:rFonts w:ascii="Times New Roman" w:eastAsia="Times New Roman" w:hAnsi="Times New Roman"/>
                <w:sz w:val="28"/>
                <w:szCs w:val="28"/>
              </w:rPr>
              <w:t>b) Cấp hiệu trên ve áo gồm các loại: Cành tùng đơn bằng kim loại; cấp hiệu bằng vải, hình bình hành, nền màu xanh đậm, ở giữa có hình thanh kiếm lá chắn và xung quanh có viền bằng kim loại màu vàng hoặc không có viền kim loại.</w:t>
            </w:r>
          </w:p>
          <w:p w14:paraId="7B669A2B" w14:textId="1CA0B791" w:rsidR="00AF40D8" w:rsidRPr="002B4B16" w:rsidRDefault="00AF40D8" w:rsidP="00AF40D8">
            <w:pPr>
              <w:widowControl w:val="0"/>
              <w:pBdr>
                <w:top w:val="nil"/>
                <w:left w:val="nil"/>
                <w:bottom w:val="nil"/>
                <w:right w:val="nil"/>
                <w:between w:val="nil"/>
              </w:pBdr>
              <w:tabs>
                <w:tab w:val="left" w:pos="1418"/>
              </w:tabs>
              <w:spacing w:before="120" w:after="120"/>
              <w:jc w:val="both"/>
              <w:rPr>
                <w:rFonts w:ascii="Times New Roman" w:eastAsia="Times New Roman" w:hAnsi="Times New Roman"/>
                <w:sz w:val="28"/>
                <w:szCs w:val="28"/>
              </w:rPr>
            </w:pPr>
            <w:r w:rsidRPr="00091681">
              <w:rPr>
                <w:rFonts w:ascii="Times New Roman" w:eastAsia="Times New Roman" w:hAnsi="Times New Roman"/>
                <w:sz w:val="28"/>
                <w:szCs w:val="28"/>
              </w:rPr>
              <w:t xml:space="preserve">Việc sử dụng loại cấp hiệu trên ve áo được áp dụng tùy </w:t>
            </w:r>
            <w:r w:rsidRPr="00091681">
              <w:rPr>
                <w:rFonts w:ascii="Times New Roman" w:eastAsia="Times New Roman" w:hAnsi="Times New Roman"/>
                <w:sz w:val="28"/>
                <w:szCs w:val="28"/>
              </w:rPr>
              <w:lastRenderedPageBreak/>
              <w:t>theo từng chức vụ; chức danh công chức và người</w:t>
            </w:r>
            <w:r>
              <w:rPr>
                <w:rFonts w:ascii="Times New Roman" w:eastAsia="Times New Roman" w:hAnsi="Times New Roman"/>
                <w:sz w:val="28"/>
                <w:szCs w:val="28"/>
              </w:rPr>
              <w:t xml:space="preserve"> làm công tác thi hành án khác.</w:t>
            </w:r>
          </w:p>
        </w:tc>
        <w:tc>
          <w:tcPr>
            <w:tcW w:w="5812" w:type="dxa"/>
            <w:shd w:val="clear" w:color="auto" w:fill="auto"/>
          </w:tcPr>
          <w:p w14:paraId="21310FC4" w14:textId="77777777" w:rsidR="00AF40D8" w:rsidRDefault="00AF40D8" w:rsidP="00AF40D8">
            <w:pPr>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lastRenderedPageBreak/>
              <w:t xml:space="preserve">- </w:t>
            </w:r>
            <w:r w:rsidRPr="00796627">
              <w:rPr>
                <w:rFonts w:ascii="Times New Roman" w:eastAsia="Times New Roman" w:hAnsi="Times New Roman" w:cs="Times New Roman"/>
                <w:sz w:val="28"/>
                <w:szCs w:val="28"/>
                <w:lang w:val="en-US"/>
              </w:rPr>
              <w:t>Điều 9 Luật THADS năm 2025 quy định Chấp hành viên, Thẩm tra viên, Thư ký thi hành án, công chức và người làm công tác THADS được cấp trang phục, phù hiệu, cấp hiệu, thẻ trong khi thi hành công vụ. Luật giao Chính phủ quy định chi tiết nội dung này.</w:t>
            </w:r>
          </w:p>
          <w:p w14:paraId="2A355776" w14:textId="4A2100C8" w:rsidR="00AF40D8" w:rsidRPr="00796627" w:rsidRDefault="00AF40D8" w:rsidP="00AF40D8">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en-US"/>
              </w:rPr>
              <w:t xml:space="preserve">- Điều 79 </w:t>
            </w:r>
            <w:r w:rsidRPr="00796627">
              <w:rPr>
                <w:rFonts w:ascii="Times New Roman" w:eastAsia="Times New Roman" w:hAnsi="Times New Roman" w:cs="Times New Roman"/>
                <w:sz w:val="28"/>
                <w:szCs w:val="28"/>
              </w:rPr>
              <w:t>Nghị định 62/2015/NĐ-CP</w:t>
            </w:r>
          </w:p>
        </w:tc>
        <w:tc>
          <w:tcPr>
            <w:tcW w:w="1692" w:type="dxa"/>
            <w:shd w:val="clear" w:color="auto" w:fill="auto"/>
            <w:vAlign w:val="center"/>
          </w:tcPr>
          <w:p w14:paraId="5B691CD0" w14:textId="0B1E2D56" w:rsidR="00AF40D8" w:rsidRPr="00796627" w:rsidRDefault="00AF40D8" w:rsidP="00AF40D8">
            <w:pPr>
              <w:jc w:val="center"/>
              <w:rPr>
                <w:rFonts w:ascii="Times New Roman" w:eastAsia="Times New Roman" w:hAnsi="Times New Roman" w:cs="Times New Roman"/>
                <w:bCs/>
                <w:sz w:val="28"/>
                <w:szCs w:val="28"/>
                <w:lang w:val="vi-VN"/>
              </w:rPr>
            </w:pPr>
            <w:r w:rsidRPr="00BA63D1">
              <w:rPr>
                <w:rFonts w:ascii="Times New Roman" w:eastAsia="Times New Roman" w:hAnsi="Times New Roman" w:cs="Times New Roman"/>
                <w:bCs/>
                <w:sz w:val="28"/>
                <w:szCs w:val="28"/>
                <w:lang w:val="vi-VN"/>
              </w:rPr>
              <w:t>Phù hợp</w:t>
            </w:r>
          </w:p>
        </w:tc>
        <w:tc>
          <w:tcPr>
            <w:tcW w:w="1134" w:type="dxa"/>
            <w:shd w:val="clear" w:color="auto" w:fill="auto"/>
          </w:tcPr>
          <w:p w14:paraId="6A833452"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4619F145" w14:textId="77777777" w:rsidTr="00AF40D8">
        <w:trPr>
          <w:trHeight w:val="847"/>
        </w:trPr>
        <w:tc>
          <w:tcPr>
            <w:tcW w:w="6491" w:type="dxa"/>
            <w:shd w:val="clear" w:color="auto" w:fill="auto"/>
          </w:tcPr>
          <w:p w14:paraId="310CAC3F" w14:textId="77777777" w:rsidR="00AF40D8" w:rsidRDefault="00AF40D8" w:rsidP="00AF40D8">
            <w:pPr>
              <w:tabs>
                <w:tab w:val="left" w:pos="997"/>
                <w:tab w:val="left" w:pos="1418"/>
              </w:tabs>
              <w:jc w:val="both"/>
              <w:outlineLvl w:val="0"/>
              <w:rPr>
                <w:rFonts w:ascii="Times New Roman Bold" w:eastAsia="Times New Roman" w:hAnsi="Times New Roman Bold"/>
                <w:b/>
                <w:bCs/>
                <w:spacing w:val="-4"/>
                <w:sz w:val="28"/>
                <w:szCs w:val="28"/>
              </w:rPr>
            </w:pPr>
            <w:r>
              <w:rPr>
                <w:rFonts w:ascii="Times New Roman" w:eastAsia="Times New Roman" w:hAnsi="Times New Roman" w:cs="Times New Roman"/>
                <w:b/>
                <w:bCs/>
                <w:spacing w:val="-4"/>
                <w:sz w:val="28"/>
                <w:szCs w:val="28"/>
              </w:rPr>
              <w:lastRenderedPageBreak/>
              <w:t xml:space="preserve">Điều 26. </w:t>
            </w:r>
            <w:bookmarkStart w:id="70" w:name="_Toc224750390"/>
            <w:bookmarkStart w:id="71" w:name="_Toc225362226"/>
            <w:r w:rsidRPr="00091681">
              <w:rPr>
                <w:rFonts w:ascii="Times New Roman Bold" w:eastAsia="Times New Roman" w:hAnsi="Times New Roman Bold"/>
                <w:b/>
                <w:bCs/>
                <w:spacing w:val="-4"/>
                <w:sz w:val="28"/>
                <w:szCs w:val="28"/>
              </w:rPr>
              <w:t>Đối tượng được cấp phù hiệu, cấp hiệu thi hành án dân sự (Điều 80 Nghị định số 62)</w:t>
            </w:r>
            <w:bookmarkEnd w:id="70"/>
            <w:bookmarkEnd w:id="71"/>
          </w:p>
          <w:p w14:paraId="67F89D88" w14:textId="77777777" w:rsidR="00AF40D8" w:rsidRPr="00091681" w:rsidRDefault="00AF40D8" w:rsidP="00AF40D8">
            <w:pPr>
              <w:widowControl w:val="0"/>
              <w:pBdr>
                <w:top w:val="nil"/>
                <w:left w:val="nil"/>
                <w:bottom w:val="nil"/>
                <w:right w:val="nil"/>
                <w:between w:val="nil"/>
              </w:pBdr>
              <w:tabs>
                <w:tab w:val="left" w:pos="1407"/>
              </w:tabs>
              <w:spacing w:before="120" w:after="120"/>
              <w:jc w:val="both"/>
              <w:rPr>
                <w:rFonts w:ascii="Times New Roman" w:eastAsia="Times New Roman" w:hAnsi="Times New Roman"/>
                <w:sz w:val="28"/>
                <w:szCs w:val="28"/>
              </w:rPr>
            </w:pPr>
            <w:r w:rsidRPr="00091681">
              <w:rPr>
                <w:rFonts w:ascii="Times New Roman" w:eastAsia="Times New Roman" w:hAnsi="Times New Roman"/>
                <w:sz w:val="28"/>
                <w:szCs w:val="28"/>
              </w:rPr>
              <w:t>1. Chấp hành viên, Thẩm tra viên, Thư ký thi hành án, công chức và người làm công tác thi hành án khác thuộc Cục Quản lý Thi hành án dân sự, cơ quan thi hành án dân sự tỉnh, thành phố được cấp phù hiệu, cấp hiệu để thi hành nhiệm vụ theo quy định của pháp luật.</w:t>
            </w:r>
          </w:p>
          <w:p w14:paraId="71E8AE9F" w14:textId="47C053E8" w:rsidR="00AF40D8"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r w:rsidRPr="00091681">
              <w:rPr>
                <w:rFonts w:ascii="Times New Roman" w:eastAsia="Times New Roman" w:hAnsi="Times New Roman"/>
                <w:spacing w:val="-6"/>
                <w:sz w:val="28"/>
                <w:szCs w:val="28"/>
              </w:rPr>
              <w:t>2. Phù hiệu, cấp hiệu của Chấp hành viên, các chức danh khác của cơ quan quản lý, cơ quan thi hành án trong quân đội thực hiện theo quy định của Bộ Quốc phòng.</w:t>
            </w:r>
          </w:p>
        </w:tc>
        <w:tc>
          <w:tcPr>
            <w:tcW w:w="5812" w:type="dxa"/>
            <w:shd w:val="clear" w:color="auto" w:fill="auto"/>
          </w:tcPr>
          <w:p w14:paraId="4755DF4C" w14:textId="77777777" w:rsidR="00AF40D8" w:rsidRDefault="00AF40D8" w:rsidP="00AF40D8">
            <w:pPr>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 </w:t>
            </w:r>
            <w:r w:rsidRPr="00796627">
              <w:rPr>
                <w:rFonts w:ascii="Times New Roman" w:eastAsia="Times New Roman" w:hAnsi="Times New Roman" w:cs="Times New Roman"/>
                <w:sz w:val="28"/>
                <w:szCs w:val="28"/>
                <w:lang w:val="en-US"/>
              </w:rPr>
              <w:t>Điều 9 Luật THADS năm 2025 quy định Chấp hành viên, Thẩm tra viên, Thư ký thi hành án, công chức và người làm công tác THADS được cấp trang phục, phù hiệu, cấp hiệu, thẻ trong khi thi hành công vụ. Luật giao Chính phủ quy định chi tiết nội dung này.</w:t>
            </w:r>
          </w:p>
          <w:p w14:paraId="067FF30A" w14:textId="04FEEED4" w:rsidR="00AF40D8" w:rsidRPr="00796627" w:rsidRDefault="00AF40D8" w:rsidP="00AF40D8">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en-US"/>
              </w:rPr>
              <w:t xml:space="preserve">- Điều 80 </w:t>
            </w:r>
            <w:r w:rsidRPr="00796627">
              <w:rPr>
                <w:rFonts w:ascii="Times New Roman" w:eastAsia="Times New Roman" w:hAnsi="Times New Roman" w:cs="Times New Roman"/>
                <w:sz w:val="28"/>
                <w:szCs w:val="28"/>
              </w:rPr>
              <w:t>Nghị định 62/2015/NĐ-CP</w:t>
            </w:r>
          </w:p>
        </w:tc>
        <w:tc>
          <w:tcPr>
            <w:tcW w:w="1692" w:type="dxa"/>
            <w:shd w:val="clear" w:color="auto" w:fill="auto"/>
            <w:vAlign w:val="center"/>
          </w:tcPr>
          <w:p w14:paraId="759B820C" w14:textId="1FBDF21E" w:rsidR="00AF40D8" w:rsidRPr="00796627" w:rsidRDefault="00AF40D8" w:rsidP="00AF40D8">
            <w:pPr>
              <w:jc w:val="center"/>
              <w:rPr>
                <w:rFonts w:ascii="Times New Roman" w:eastAsia="Times New Roman" w:hAnsi="Times New Roman" w:cs="Times New Roman"/>
                <w:bCs/>
                <w:sz w:val="28"/>
                <w:szCs w:val="28"/>
                <w:lang w:val="vi-VN"/>
              </w:rPr>
            </w:pPr>
            <w:r w:rsidRPr="00BA63D1">
              <w:rPr>
                <w:rFonts w:ascii="Times New Roman" w:eastAsia="Times New Roman" w:hAnsi="Times New Roman" w:cs="Times New Roman"/>
                <w:bCs/>
                <w:sz w:val="28"/>
                <w:szCs w:val="28"/>
                <w:lang w:val="vi-VN"/>
              </w:rPr>
              <w:t>Phù hợp</w:t>
            </w:r>
          </w:p>
        </w:tc>
        <w:tc>
          <w:tcPr>
            <w:tcW w:w="1134" w:type="dxa"/>
            <w:shd w:val="clear" w:color="auto" w:fill="auto"/>
          </w:tcPr>
          <w:p w14:paraId="69D90822"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14BB5241" w14:textId="69646E15" w:rsidTr="00AF40D8">
        <w:trPr>
          <w:trHeight w:val="847"/>
        </w:trPr>
        <w:tc>
          <w:tcPr>
            <w:tcW w:w="6491" w:type="dxa"/>
            <w:shd w:val="clear" w:color="auto" w:fill="auto"/>
          </w:tcPr>
          <w:p w14:paraId="72E16407" w14:textId="0DD91261"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72" w:name="bookmark=id.13e1czxltbu0" w:colFirst="0" w:colLast="0"/>
            <w:bookmarkStart w:id="73" w:name="_heading=h.g83hfdygjtbb" w:colFirst="0" w:colLast="0"/>
            <w:bookmarkStart w:id="74" w:name="_Toc225271636"/>
            <w:bookmarkEnd w:id="72"/>
            <w:bookmarkEnd w:id="73"/>
            <w:r w:rsidRPr="00796627">
              <w:rPr>
                <w:rFonts w:ascii="Times New Roman" w:eastAsia="Times New Roman" w:hAnsi="Times New Roman" w:cs="Times New Roman"/>
                <w:b/>
                <w:bCs/>
                <w:spacing w:val="-4"/>
                <w:sz w:val="28"/>
                <w:szCs w:val="28"/>
              </w:rPr>
              <w:t>Điều 2</w:t>
            </w:r>
            <w:r>
              <w:rPr>
                <w:rFonts w:ascii="Times New Roman" w:eastAsia="Times New Roman" w:hAnsi="Times New Roman" w:cs="Times New Roman"/>
                <w:b/>
                <w:bCs/>
                <w:spacing w:val="-4"/>
                <w:sz w:val="28"/>
                <w:szCs w:val="28"/>
              </w:rPr>
              <w:t>7</w:t>
            </w:r>
            <w:r w:rsidRPr="00796627">
              <w:rPr>
                <w:rFonts w:ascii="Times New Roman" w:eastAsia="Times New Roman" w:hAnsi="Times New Roman" w:cs="Times New Roman"/>
                <w:b/>
                <w:bCs/>
                <w:spacing w:val="-4"/>
                <w:sz w:val="28"/>
                <w:szCs w:val="28"/>
                <w:lang w:val="vi-VN"/>
              </w:rPr>
              <w:t xml:space="preserve">. </w:t>
            </w:r>
            <w:r w:rsidRPr="00796627">
              <w:rPr>
                <w:rFonts w:ascii="Times New Roman" w:eastAsia="Times New Roman" w:hAnsi="Times New Roman" w:cs="Times New Roman"/>
                <w:b/>
                <w:bCs/>
                <w:spacing w:val="-4"/>
                <w:sz w:val="28"/>
                <w:szCs w:val="28"/>
              </w:rPr>
              <w:t>Cấp hiệu đối với công chức và người làm công tác thi hành án khác (Điều 81 Nghị định số 62)</w:t>
            </w:r>
            <w:bookmarkEnd w:id="74"/>
          </w:p>
          <w:p w14:paraId="4BC75B93"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1. Cấp hiệu của lãnh đạo Cục Quản lý Thi hành án dân sự:</w:t>
            </w:r>
          </w:p>
          <w:p w14:paraId="3A10FA22"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a) Cấp hiệu trên cầu vai áo của Cục trưởng Cục Quản lý Thi hành án dân sự không có vạch, có 2 ngôi sao hình khối bằng kim loại màu vàng xếp theo chiều dọc ở giữa, phần cuối cấp hiệu là 2 cành tùng bằng kim loại màu vàng xếp chéo nhau; cấp hiệu trên ve áo là cành tùng đơn màu vàng;</w:t>
            </w:r>
          </w:p>
          <w:p w14:paraId="3858BB20"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pacing w:val="-2"/>
                <w:sz w:val="28"/>
                <w:szCs w:val="28"/>
              </w:rPr>
            </w:pPr>
            <w:r w:rsidRPr="00796627">
              <w:rPr>
                <w:rFonts w:ascii="Times New Roman" w:eastAsia="Times New Roman" w:hAnsi="Times New Roman" w:cs="Times New Roman"/>
                <w:spacing w:val="-2"/>
                <w:sz w:val="28"/>
                <w:szCs w:val="28"/>
              </w:rPr>
              <w:t xml:space="preserve">b) Cấp hiệu trên cầu vai áo và trên ve áo của Phó Cục </w:t>
            </w:r>
            <w:r w:rsidRPr="00796627">
              <w:rPr>
                <w:rFonts w:ascii="Times New Roman" w:eastAsia="Times New Roman" w:hAnsi="Times New Roman" w:cs="Times New Roman"/>
                <w:spacing w:val="-2"/>
                <w:sz w:val="28"/>
                <w:szCs w:val="28"/>
              </w:rPr>
              <w:lastRenderedPageBreak/>
              <w:t>trưởng Cục Quản lý Thi hành án dân sự thực hiện như cấp hiệu quy định tại điểm a khoản này, nhưng ở giữa cấp hiệu trên cầu vai có 1 ngôi sao hình khối bằng kim loại màu vàng.</w:t>
            </w:r>
          </w:p>
          <w:p w14:paraId="3F0F8D1F"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pacing w:val="-4"/>
                <w:sz w:val="28"/>
                <w:szCs w:val="28"/>
              </w:rPr>
            </w:pPr>
            <w:r w:rsidRPr="00796627">
              <w:rPr>
                <w:rFonts w:ascii="Times New Roman" w:eastAsia="Times New Roman" w:hAnsi="Times New Roman" w:cs="Times New Roman"/>
                <w:i/>
                <w:spacing w:val="-4"/>
                <w:sz w:val="28"/>
                <w:szCs w:val="28"/>
              </w:rPr>
              <w:t>2. Cấp hiệu của lãnh đạo các tổ chức thuộc Cục Quản lý Thi hành án dân sự:</w:t>
            </w:r>
          </w:p>
          <w:p w14:paraId="52A5B793"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a) Cấp hiệu trên cầu vai áo của người đứng đầu tổ chức thuộc Cục Quản lý Thi hành án dân sự có 4 ngôi sao hình khối bằng kim loại màu vàng xếp theo vị trí 2 sao nằm ngang và 2 sao nằm dọc cấp hiệu, phần cuối cấp hiệu là 2 gạch bằng kim loại màu vàng; cấp hiệu trên ve áo là cấp hiệu bằng vải, hình bình hành, nền màu xanh đậm, ở giữa có hình thanh kiếm lá chắn, xung quanh có viền bằng kim loại màu vàng;</w:t>
            </w:r>
          </w:p>
          <w:p w14:paraId="3A807006"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b) Cấp hiệu trên cầu vai áo và ve áo cấp phó của người đứng đầu tổ chức thuộc Cục Quản lý Thi hành án dân sự thực hiện như quy định tại điểm a khoản này, nhưng ở giữa cấp hiệu trên cầu vai áo có 3 ngôi sao hình khối bằng kim loại màu vàng xếp theo vị trí 2 sao nằm ngang, 1 sao nằm dọc cấp hiệu.</w:t>
            </w:r>
          </w:p>
          <w:p w14:paraId="6C56660D"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3. Cấp hiệu của Thủ trưởng, Phó Thủ trưởng cơ quan thi hành án dân sự tỉnh, thành phố:</w:t>
            </w:r>
          </w:p>
          <w:p w14:paraId="4995F2B0"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 xml:space="preserve">a) Cấp hiệu trên cầu vai áo của Thủ trưởng cơ quan thi hành án dân sự tỉnh, thành phố có 2 đường chỉ bằng sợi màu vàng nằm theo chiều dọc ở giữa cấp hiệu, trên </w:t>
            </w:r>
            <w:r w:rsidRPr="00796627">
              <w:rPr>
                <w:rFonts w:ascii="Times New Roman" w:eastAsia="Times New Roman" w:hAnsi="Times New Roman" w:cs="Times New Roman"/>
                <w:i/>
                <w:sz w:val="28"/>
                <w:szCs w:val="28"/>
              </w:rPr>
              <w:lastRenderedPageBreak/>
              <w:t>nền cấp hiệu có 4 ngôi sao hình khối bằng kim loại màu vàng xếp theo vị trí 2 sao nằm ngang và 2 sao nằm dọc cấp hiệu; cấp hiệu trên ve áo là cành tùng đơn màu vàng.</w:t>
            </w:r>
          </w:p>
          <w:p w14:paraId="188C2E6B"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b) Cấp hiệu trên cầu vai áo và ve áo của Phó Thủ trưởng cơ quan thi hành án dân sự tỉnh, thành phố thực hiện quy định như điểm a khoản này, nhưng ở giữa cấp hiệu trên cầu vai có 3 ngôi sao hình khối bằng kim loại màu vàng xếp theo vị trí 2 sao nằm ngang và 1 sao nằm dọc cấp hiệu.</w:t>
            </w:r>
          </w:p>
          <w:p w14:paraId="54DD8899"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pacing w:val="-4"/>
                <w:sz w:val="28"/>
                <w:szCs w:val="28"/>
              </w:rPr>
            </w:pPr>
            <w:r w:rsidRPr="00796627">
              <w:rPr>
                <w:rFonts w:ascii="Times New Roman" w:eastAsia="Times New Roman" w:hAnsi="Times New Roman" w:cs="Times New Roman"/>
                <w:i/>
                <w:sz w:val="28"/>
                <w:szCs w:val="28"/>
              </w:rPr>
              <w:t xml:space="preserve">4. </w:t>
            </w:r>
            <w:r w:rsidRPr="00796627">
              <w:rPr>
                <w:rFonts w:ascii="Times New Roman" w:eastAsia="Times New Roman" w:hAnsi="Times New Roman" w:cs="Times New Roman"/>
                <w:i/>
                <w:spacing w:val="-4"/>
                <w:sz w:val="28"/>
                <w:szCs w:val="28"/>
              </w:rPr>
              <w:t>Cấp hiệu của lãnh đạo tổ chức thuộc cơ quan thi hành án dân sự tỉnh, thành phố như sau:</w:t>
            </w:r>
          </w:p>
          <w:p w14:paraId="51CE4B98"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 xml:space="preserve">a) Cấp hiệu trên cầu vai áo của người đứng đầu </w:t>
            </w:r>
            <w:r w:rsidRPr="00796627">
              <w:rPr>
                <w:rFonts w:ascii="Times New Roman" w:eastAsia="Times New Roman" w:hAnsi="Times New Roman" w:cs="Times New Roman"/>
                <w:i/>
                <w:spacing w:val="-4"/>
                <w:sz w:val="28"/>
                <w:szCs w:val="28"/>
              </w:rPr>
              <w:t>tổ chức thuộc cơ quan thi hành án dân sự tỉnh, thành phố</w:t>
            </w:r>
            <w:r w:rsidRPr="00796627">
              <w:rPr>
                <w:rFonts w:ascii="Times New Roman" w:eastAsia="Times New Roman" w:hAnsi="Times New Roman" w:cs="Times New Roman"/>
                <w:i/>
                <w:sz w:val="28"/>
                <w:szCs w:val="28"/>
              </w:rPr>
              <w:t xml:space="preserve"> là Chấp hành viên có 2 đường chỉ bằng sợi màu vàng nằm theo chiều dọc ở giữa cấp hiệu, trên nền cấp hiệu có 2 ngôi sao hình khối bằng kim loại màu vàng nằm dọc cấp hiệu; cấp hiệu trên ve áo là cấp hiệu bằng vải, hình bình hành, nền màu xanh đậm, ở giữa có hình thanh kiếm lá chắn, xung quanh có viền bằng kim loại màu vàng.  </w:t>
            </w:r>
          </w:p>
          <w:p w14:paraId="7236E347"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 xml:space="preserve">b) Cấp hiệu trên cầu vai áo của người đứng đầu </w:t>
            </w:r>
            <w:r w:rsidRPr="00796627">
              <w:rPr>
                <w:rFonts w:ascii="Times New Roman" w:eastAsia="Times New Roman" w:hAnsi="Times New Roman" w:cs="Times New Roman"/>
                <w:i/>
                <w:spacing w:val="-4"/>
                <w:sz w:val="28"/>
                <w:szCs w:val="28"/>
              </w:rPr>
              <w:t>tổ chức thuộc cơ quan thi hành án dân sự tỉnh, thành phố</w:t>
            </w:r>
            <w:r w:rsidRPr="00796627">
              <w:rPr>
                <w:rFonts w:ascii="Times New Roman" w:eastAsia="Times New Roman" w:hAnsi="Times New Roman" w:cs="Times New Roman"/>
                <w:i/>
                <w:sz w:val="28"/>
                <w:szCs w:val="28"/>
              </w:rPr>
              <w:t xml:space="preserve"> không là Chấp hành viên có 2 ngôi sao hình khối bằng kim loại màu vàng nằm dọc cấp hiệu, phần cuối cấp </w:t>
            </w:r>
            <w:r w:rsidRPr="00796627">
              <w:rPr>
                <w:rFonts w:ascii="Times New Roman" w:eastAsia="Times New Roman" w:hAnsi="Times New Roman" w:cs="Times New Roman"/>
                <w:i/>
                <w:sz w:val="28"/>
                <w:szCs w:val="28"/>
              </w:rPr>
              <w:lastRenderedPageBreak/>
              <w:t xml:space="preserve">hiệu là 2 gạch bằng kim loại màu vàng; cấp hiệu trên ve áo là cấp hiệu bằng vải, hình bình hành, nền màu xanh đậm, ở giữa có hình thanh kiếm lá chắn, xung quanh có viền bằng kim loại màu vàng. </w:t>
            </w:r>
          </w:p>
          <w:p w14:paraId="3EBA0B8F"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 xml:space="preserve">c) Cấp hiệu trên cầu vai áo và ve áo của cấp phó của người đứng đầu </w:t>
            </w:r>
            <w:r w:rsidRPr="00796627">
              <w:rPr>
                <w:rFonts w:ascii="Times New Roman" w:eastAsia="Times New Roman" w:hAnsi="Times New Roman" w:cs="Times New Roman"/>
                <w:i/>
                <w:spacing w:val="-4"/>
                <w:sz w:val="28"/>
                <w:szCs w:val="28"/>
              </w:rPr>
              <w:t>tổ chức thuộc cơ quan thi hành án dân sự tỉnh, thành phố</w:t>
            </w:r>
            <w:r w:rsidRPr="00796627">
              <w:rPr>
                <w:rFonts w:ascii="Times New Roman" w:eastAsia="Times New Roman" w:hAnsi="Times New Roman" w:cs="Times New Roman"/>
                <w:i/>
                <w:sz w:val="28"/>
                <w:szCs w:val="28"/>
              </w:rPr>
              <w:t xml:space="preserve"> là Chấp hành viên thực hiện quy định như điểm a khoản này, nhưng ở giữa cấp hiệu trên cầu vai áo có 1 ngôi sao hình khối bằng kim loại màu vàng nằm dọc cấp hiệu.</w:t>
            </w:r>
          </w:p>
          <w:p w14:paraId="025A5507"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 xml:space="preserve">d) Cấp hiệu trên cầu vai áo và ve áo của cấp phó của người đứng đầu </w:t>
            </w:r>
            <w:r w:rsidRPr="00796627">
              <w:rPr>
                <w:rFonts w:ascii="Times New Roman" w:eastAsia="Times New Roman" w:hAnsi="Times New Roman" w:cs="Times New Roman"/>
                <w:i/>
                <w:spacing w:val="-4"/>
                <w:sz w:val="28"/>
                <w:szCs w:val="28"/>
              </w:rPr>
              <w:t>tổ chức thuộc cơ quan thi hành án dân sự tỉnh, thành phố</w:t>
            </w:r>
            <w:r w:rsidRPr="00796627">
              <w:rPr>
                <w:rFonts w:ascii="Times New Roman" w:eastAsia="Times New Roman" w:hAnsi="Times New Roman" w:cs="Times New Roman"/>
                <w:i/>
                <w:sz w:val="28"/>
                <w:szCs w:val="28"/>
              </w:rPr>
              <w:t xml:space="preserve"> không là Chấp hành viên thực hiện quy định như điểm c khoản này, nhưng ở giữa cấp hiệu trên cầu vai áo có 1 ngôi sao hình khối bằng kim loại màu vàng nằm dọc cấp hiệu.</w:t>
            </w:r>
          </w:p>
          <w:p w14:paraId="5E7CAC7B"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5. Cấp hiệu của Chấp hành viên:</w:t>
            </w:r>
          </w:p>
          <w:p w14:paraId="6FF1DAB3"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a) Cấp hiệu trên cầu vai áo của Chấp hành viên cao cấp có 1 đường chỉ bằng sợi màu vàng nằm theo chiều dọc ở giữa cấp hiệu, trên nền cấp hiệu có 4 ngôi sao hình khối bằng kim loại màu vàng xếp theo vị trí 2 sao nằm ngang, 2 sao nằm dọc cấp hiệu; cấp hiệu trên ve áo là cấp hiệu bằng vải, hình bình hành, nền màu xanh đậm, ở giữa có hình thanh kiếm lá chắn.</w:t>
            </w:r>
          </w:p>
          <w:p w14:paraId="2C600B13"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 xml:space="preserve">b) Cấp hiệu trên cầu vai áo của Chấp hành viên trung </w:t>
            </w:r>
            <w:r w:rsidRPr="00796627">
              <w:rPr>
                <w:rFonts w:ascii="Times New Roman" w:eastAsia="Times New Roman" w:hAnsi="Times New Roman" w:cs="Times New Roman"/>
                <w:i/>
                <w:sz w:val="28"/>
                <w:szCs w:val="28"/>
              </w:rPr>
              <w:lastRenderedPageBreak/>
              <w:t xml:space="preserve">cấp có 1 đường chỉ bằng sợi màu vàng nằm theo chiều dọc ở giữa cấp hiệu, trên nền cấp hiệu có 3 ngôi sao hình khối bằng kim loại màu vàng xếp theo vị trí 2 sao nằm ngang, 2 sao nằm dọc cấp hiệu; cấp hiệu trên ve áo là cấp hiệu bằng vải, hình bình hành, nền màu xanh đậm, ở giữa có hình thanh kiếm lá chắn. </w:t>
            </w:r>
          </w:p>
          <w:p w14:paraId="7B95B017"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c) Cấp hiệu trên cầu vai áo và ve áo của Chấp hành viên sơ cấp thực hiện như quy định tại điểm a khoản này, nhưng ở giữa cấp hiệu trên cầu vai áo có 2 sao hình khối bằng kim loại màu vàng xếp theo vị trí 2 sao nằm ngang, 1 sao nằm dọc cấp hiệu.</w:t>
            </w:r>
          </w:p>
          <w:p w14:paraId="38915A8B"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6. Cấp hiệu của Thẩm tra viên, công chức khác và người làm công tác thi hành án khác:</w:t>
            </w:r>
          </w:p>
          <w:p w14:paraId="3B4B4776"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 xml:space="preserve">a) Cấp hiệu trên cầu vai áo của Thẩm tra viên cao cấp, chuyên viên cao cấp, kế toán viên cao cấp và tương đương có 4 ngôi sao hình khối bằng kim loại màu vàng xếp theo vị trí 2 sao nằm ngang, 2 sao nằm dọc cấp hiệu, phần cuối cấp hiệu là 1 gạch kim loại màu vàng theo chiều ngang; cấp hiệu trên ve áo là cấp hiệu bằng vải, hình bình hành, nền màu xanh đậm, ở giữa có hình thanh kiếm lá chắn. </w:t>
            </w:r>
          </w:p>
          <w:p w14:paraId="52013FD9"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 xml:space="preserve">b) Cấp hiệu trên cầu vai áo của Thẩm tra viên chính, chuyên viên chính, kế toán viên chính và tương đương có 3 ngôi sao hình khối bằng kim loại màu vàng xếp theo vị trí 2 sao nằm ngang, 1 sao nằm dọc cấp hiệu, </w:t>
            </w:r>
            <w:r w:rsidRPr="00796627">
              <w:rPr>
                <w:rFonts w:ascii="Times New Roman" w:eastAsia="Times New Roman" w:hAnsi="Times New Roman" w:cs="Times New Roman"/>
                <w:i/>
                <w:sz w:val="28"/>
                <w:szCs w:val="28"/>
              </w:rPr>
              <w:lastRenderedPageBreak/>
              <w:t>phần cuối cấp hiệu là 1 gạch kim loại màu vàng theo chiều ngang; cấp hiệu trên ve áo là cấp hiệu bằng vải, hình bình hành, nền màu xanh đậm, ở giữa có hình thanh kiếm lá chắn.</w:t>
            </w:r>
          </w:p>
          <w:p w14:paraId="14FB5AB3"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i/>
                <w:sz w:val="28"/>
                <w:szCs w:val="28"/>
              </w:rPr>
              <w:t xml:space="preserve">c) Cấp hiệu trên cầu vai áo và ve áo của Thẩm tra viên, Thư ký thi hành án, chuyên viên, kế toán viên và tương đương thực hiện như quy định tại điểm a khoản này, nhưng ở giữa cấp hiệu trên cầu vai áo có 2 sao hình khối bằng kim loại màu vàng nằm ở giữa cấp hiệu. </w:t>
            </w:r>
          </w:p>
          <w:p w14:paraId="0988E79F" w14:textId="09D349F7" w:rsidR="00AF40D8" w:rsidRPr="00796627" w:rsidRDefault="00AF40D8" w:rsidP="00AF40D8">
            <w:pPr>
              <w:widowControl w:val="0"/>
              <w:pBdr>
                <w:top w:val="nil"/>
                <w:left w:val="nil"/>
                <w:bottom w:val="nil"/>
                <w:right w:val="nil"/>
                <w:between w:val="nil"/>
              </w:pBdr>
              <w:tabs>
                <w:tab w:val="left" w:pos="997"/>
                <w:tab w:val="left" w:pos="1407"/>
              </w:tabs>
              <w:ind w:firstLineChars="192" w:firstLine="538"/>
              <w:jc w:val="both"/>
              <w:rPr>
                <w:rFonts w:ascii="Times New Roman" w:eastAsia="Times New Roman" w:hAnsi="Times New Roman" w:cs="Times New Roman"/>
                <w:sz w:val="28"/>
                <w:szCs w:val="28"/>
                <w:lang w:val="en-US"/>
              </w:rPr>
            </w:pPr>
            <w:r w:rsidRPr="00796627">
              <w:rPr>
                <w:rFonts w:ascii="Times New Roman" w:eastAsia="Times New Roman" w:hAnsi="Times New Roman" w:cs="Times New Roman"/>
                <w:i/>
                <w:sz w:val="28"/>
                <w:szCs w:val="28"/>
              </w:rPr>
              <w:t>d) Cấp hiệu trên cầu vai áo và ve áo của công chức khác và người khác làm công tác thi hành án dân sự thực hiện như quy định tại điểm a khoản này, nhưng ở giữa cấp hiệu trên cầu vai áo có 1 ngôi sao hình khối bằng kim loại màu vàng nằm ở giữa cấp hiệu.</w:t>
            </w:r>
          </w:p>
        </w:tc>
        <w:tc>
          <w:tcPr>
            <w:tcW w:w="5812" w:type="dxa"/>
            <w:shd w:val="clear" w:color="auto" w:fill="auto"/>
          </w:tcPr>
          <w:p w14:paraId="728251E4" w14:textId="77777777" w:rsidR="00AF40D8" w:rsidRPr="00796627" w:rsidRDefault="00AF40D8" w:rsidP="00AF40D8">
            <w:pPr>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lastRenderedPageBreak/>
              <w:t>- Điều 9 Luật THADS năm 2025 quy định Chấp hành viên, Thẩm tra viên, Thư ký thi hành án, công chức và người làm công tác THADS được cấp trang phục, phù hiệu, cấp hiệu, thẻ trong khi thi hành công vụ. Luật giao Chính phủ quy định chi tiết nội dung này.</w:t>
            </w:r>
          </w:p>
          <w:p w14:paraId="0C8C9171" w14:textId="55FE0C62" w:rsidR="00AF40D8" w:rsidRPr="00796627" w:rsidRDefault="00AF40D8" w:rsidP="00AF40D8">
            <w:pPr>
              <w:shd w:val="clear" w:color="auto" w:fill="FFFFFF"/>
              <w:jc w:val="both"/>
              <w:outlineLvl w:val="2"/>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 xml:space="preserve">- Nghị định số 62/2015/NĐ-CP 05 Điều về trang phục, phù hiệu, cấp hiệu (từ Điều 79 đến Điều 83). </w:t>
            </w:r>
          </w:p>
          <w:p w14:paraId="642A6F2A" w14:textId="1DB03D13" w:rsidR="00AF40D8" w:rsidRPr="00796627" w:rsidRDefault="00AF40D8" w:rsidP="00AF40D8">
            <w:pPr>
              <w:jc w:val="both"/>
              <w:rPr>
                <w:rFonts w:ascii="Times New Roman" w:eastAsia="Times New Roman" w:hAnsi="Times New Roman" w:cs="Times New Roman"/>
                <w:b/>
                <w:bCs/>
                <w:sz w:val="28"/>
                <w:szCs w:val="28"/>
                <w:lang w:val="vi-VN"/>
              </w:rPr>
            </w:pPr>
            <w:r w:rsidRPr="00796627">
              <w:rPr>
                <w:rFonts w:ascii="Times New Roman" w:eastAsia="Times New Roman" w:hAnsi="Times New Roman" w:cs="Times New Roman"/>
                <w:sz w:val="28"/>
                <w:szCs w:val="28"/>
              </w:rPr>
              <w:t>- Do vậy, đề nghị cơ bản giữ nguyên quy đ</w:t>
            </w:r>
            <w:r w:rsidR="005F7AF8">
              <w:rPr>
                <w:rFonts w:ascii="Times New Roman" w:eastAsia="Times New Roman" w:hAnsi="Times New Roman" w:cs="Times New Roman"/>
                <w:sz w:val="28"/>
                <w:szCs w:val="28"/>
              </w:rPr>
              <w:t>ịnh tại Nghị định 62/2015/NĐ-CP; đông thời</w:t>
            </w:r>
            <w:r w:rsidRPr="00796627">
              <w:rPr>
                <w:rFonts w:ascii="Times New Roman" w:eastAsia="Times New Roman" w:hAnsi="Times New Roman" w:cs="Times New Roman"/>
                <w:sz w:val="28"/>
                <w:szCs w:val="28"/>
              </w:rPr>
              <w:t xml:space="preserve"> điều chỉnh</w:t>
            </w:r>
            <w:r w:rsidRPr="00796627">
              <w:rPr>
                <w:rFonts w:ascii="Times New Roman" w:eastAsia="Times New Roman" w:hAnsi="Times New Roman" w:cs="Times New Roman"/>
                <w:sz w:val="28"/>
                <w:szCs w:val="28"/>
                <w:lang w:val="vi-VN"/>
              </w:rPr>
              <w:t xml:space="preserve"> </w:t>
            </w:r>
            <w:r w:rsidRPr="00796627">
              <w:rPr>
                <w:rFonts w:ascii="Times New Roman" w:eastAsia="Times New Roman" w:hAnsi="Times New Roman" w:cs="Times New Roman"/>
                <w:sz w:val="28"/>
                <w:szCs w:val="28"/>
                <w:lang w:val="vi-VN"/>
              </w:rPr>
              <w:lastRenderedPageBreak/>
              <w:t>chi tiết số lượng ngôi sao của cấp hiệu trên cầu vai áo của người làm công tác THADS theo hướng phân biệt giữa công chức giữ chức vụ lãnh đạo, quản lý và ngạch công chức hiện giữ; đảm bảo tính thống nhất, dễ nhận biết.</w:t>
            </w:r>
          </w:p>
        </w:tc>
        <w:tc>
          <w:tcPr>
            <w:tcW w:w="1692" w:type="dxa"/>
            <w:shd w:val="clear" w:color="auto" w:fill="auto"/>
            <w:vAlign w:val="center"/>
          </w:tcPr>
          <w:p w14:paraId="4AF78522" w14:textId="3705D8D8"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lastRenderedPageBreak/>
              <w:t>Phù hợp</w:t>
            </w:r>
          </w:p>
        </w:tc>
        <w:tc>
          <w:tcPr>
            <w:tcW w:w="1134" w:type="dxa"/>
            <w:shd w:val="clear" w:color="auto" w:fill="auto"/>
          </w:tcPr>
          <w:p w14:paraId="4CDFFAB6"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45409099" w14:textId="47A20536" w:rsidTr="00AF40D8">
        <w:tc>
          <w:tcPr>
            <w:tcW w:w="6491" w:type="dxa"/>
            <w:shd w:val="clear" w:color="auto" w:fill="auto"/>
          </w:tcPr>
          <w:p w14:paraId="11780213" w14:textId="42B7BF4D"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75" w:name="bookmark=id.wiesy9tl7u4k" w:colFirst="0" w:colLast="0"/>
            <w:bookmarkStart w:id="76" w:name="_heading=h.e4ayrfguy4g4" w:colFirst="0" w:colLast="0"/>
            <w:bookmarkStart w:id="77" w:name="_Toc225271637"/>
            <w:bookmarkEnd w:id="75"/>
            <w:bookmarkEnd w:id="76"/>
            <w:r w:rsidRPr="00796627">
              <w:rPr>
                <w:rFonts w:ascii="Times New Roman" w:eastAsia="Times New Roman" w:hAnsi="Times New Roman" w:cs="Times New Roman"/>
                <w:b/>
                <w:bCs/>
                <w:spacing w:val="-4"/>
                <w:sz w:val="28"/>
                <w:szCs w:val="28"/>
                <w:lang w:val="vi-VN"/>
              </w:rPr>
              <w:lastRenderedPageBreak/>
              <w:t xml:space="preserve"> </w:t>
            </w:r>
            <w:r w:rsidRPr="00796627">
              <w:rPr>
                <w:rFonts w:ascii="Times New Roman" w:eastAsia="Times New Roman" w:hAnsi="Times New Roman" w:cs="Times New Roman"/>
                <w:b/>
                <w:bCs/>
                <w:spacing w:val="-4"/>
                <w:sz w:val="28"/>
                <w:szCs w:val="28"/>
              </w:rPr>
              <w:t xml:space="preserve">Điều </w:t>
            </w:r>
            <w:r>
              <w:rPr>
                <w:rFonts w:ascii="Times New Roman" w:eastAsia="Times New Roman" w:hAnsi="Times New Roman" w:cs="Times New Roman"/>
                <w:b/>
                <w:bCs/>
                <w:spacing w:val="-4"/>
                <w:sz w:val="28"/>
                <w:szCs w:val="28"/>
              </w:rPr>
              <w:t>28.</w:t>
            </w:r>
            <w:r w:rsidRPr="00796627">
              <w:rPr>
                <w:rFonts w:ascii="Times New Roman" w:eastAsia="Times New Roman" w:hAnsi="Times New Roman" w:cs="Times New Roman"/>
                <w:b/>
                <w:bCs/>
                <w:spacing w:val="-4"/>
                <w:sz w:val="28"/>
                <w:szCs w:val="28"/>
                <w:lang w:val="vi-VN"/>
              </w:rPr>
              <w:t xml:space="preserve"> </w:t>
            </w:r>
            <w:r w:rsidRPr="00796627">
              <w:rPr>
                <w:rFonts w:ascii="Times New Roman" w:eastAsia="Times New Roman" w:hAnsi="Times New Roman" w:cs="Times New Roman"/>
                <w:b/>
                <w:bCs/>
                <w:spacing w:val="-4"/>
                <w:sz w:val="28"/>
                <w:szCs w:val="28"/>
              </w:rPr>
              <w:t>Trang phục của người làm công tác thi hành án dân sự (Điều 82 Nghị định số 62)</w:t>
            </w:r>
            <w:bookmarkEnd w:id="77"/>
          </w:p>
          <w:p w14:paraId="43F44C86"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Cs/>
                <w:sz w:val="28"/>
                <w:szCs w:val="28"/>
              </w:rPr>
            </w:pPr>
            <w:r w:rsidRPr="00796627">
              <w:rPr>
                <w:rFonts w:ascii="Times New Roman" w:eastAsia="Times New Roman" w:hAnsi="Times New Roman" w:cs="Times New Roman"/>
                <w:iCs/>
                <w:sz w:val="28"/>
                <w:szCs w:val="28"/>
              </w:rPr>
              <w:t xml:space="preserve">1. Chấp hành viên, Thẩm tra viên, Thư ký thi hành án, công chức </w:t>
            </w:r>
            <w:r w:rsidRPr="00796627">
              <w:rPr>
                <w:rFonts w:ascii="Times New Roman" w:eastAsia="Times New Roman" w:hAnsi="Times New Roman" w:cs="Times New Roman"/>
                <w:i/>
                <w:iCs/>
                <w:sz w:val="28"/>
                <w:szCs w:val="28"/>
              </w:rPr>
              <w:t xml:space="preserve">và người làm công tác thi hành án khác </w:t>
            </w:r>
            <w:r w:rsidRPr="00796627">
              <w:rPr>
                <w:rFonts w:ascii="Times New Roman" w:eastAsia="Times New Roman" w:hAnsi="Times New Roman" w:cs="Times New Roman"/>
                <w:iCs/>
                <w:sz w:val="28"/>
                <w:szCs w:val="28"/>
              </w:rPr>
              <w:t>thuộc hệ thống thi hành án dân sự được cấp trang phục để thi hành nhiệm vụ theo quy định của pháp luật.</w:t>
            </w:r>
          </w:p>
          <w:p w14:paraId="0E287E4F"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Cs/>
                <w:sz w:val="28"/>
                <w:szCs w:val="28"/>
              </w:rPr>
            </w:pPr>
            <w:r w:rsidRPr="00796627">
              <w:rPr>
                <w:rFonts w:ascii="Times New Roman" w:eastAsia="Times New Roman" w:hAnsi="Times New Roman" w:cs="Times New Roman"/>
                <w:iCs/>
                <w:sz w:val="28"/>
                <w:szCs w:val="28"/>
              </w:rPr>
              <w:t xml:space="preserve">2. Trang phục được cấp cho người làm công tác thi hành án gồm có: Quần áo thu đông, áo khoác ngoài mùa đông, áo chống rét mùa đông, quần áo xuân hè mặc ngoài, áo sơ mi dài tay, bảng tên trên ngực áo, giày da, thắt lưng da, dép da, tất chân, caravat, áo mưa, mũ </w:t>
            </w:r>
            <w:r w:rsidRPr="00796627">
              <w:rPr>
                <w:rFonts w:ascii="Times New Roman" w:eastAsia="Times New Roman" w:hAnsi="Times New Roman" w:cs="Times New Roman"/>
                <w:iCs/>
                <w:sz w:val="28"/>
                <w:szCs w:val="28"/>
              </w:rPr>
              <w:lastRenderedPageBreak/>
              <w:t xml:space="preserve">kêpi thường, mũ bảo hiểm thi hành án, cặp da đựng tài liệu, </w:t>
            </w:r>
            <w:r w:rsidRPr="00796627">
              <w:rPr>
                <w:rFonts w:ascii="Times New Roman" w:eastAsia="Times New Roman" w:hAnsi="Times New Roman" w:cs="Times New Roman"/>
                <w:i/>
                <w:iCs/>
                <w:sz w:val="28"/>
                <w:szCs w:val="28"/>
              </w:rPr>
              <w:t>lễ phục mùa đông, lễ phục mùa hè, mũ kêpi lễ phục.</w:t>
            </w:r>
          </w:p>
          <w:p w14:paraId="42825712"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Cs/>
                <w:sz w:val="28"/>
                <w:szCs w:val="28"/>
              </w:rPr>
            </w:pPr>
            <w:r w:rsidRPr="00796627">
              <w:rPr>
                <w:rFonts w:ascii="Times New Roman" w:eastAsia="Times New Roman" w:hAnsi="Times New Roman" w:cs="Times New Roman"/>
                <w:iCs/>
                <w:sz w:val="28"/>
                <w:szCs w:val="28"/>
              </w:rPr>
              <w:t>3. Bộ trưởng Bộ Tư pháp quy định mẫu, màu sắc, nguyên tắc sử dụng trang phục của người làm công tác thi hành án dân sự để áp dụng thống nhất trong phạm vi toàn quốc trừ trường hợp quy định tại khoản 4 Điều này.</w:t>
            </w:r>
          </w:p>
          <w:p w14:paraId="113D69B1" w14:textId="1D531420" w:rsidR="00AF40D8" w:rsidRPr="00796627" w:rsidRDefault="00AF40D8" w:rsidP="00AF40D8">
            <w:pPr>
              <w:tabs>
                <w:tab w:val="left" w:pos="997"/>
              </w:tabs>
              <w:ind w:firstLineChars="192" w:firstLine="538"/>
              <w:jc w:val="both"/>
              <w:rPr>
                <w:rFonts w:ascii="Times New Roman" w:eastAsia="Times New Roman" w:hAnsi="Times New Roman" w:cs="Times New Roman"/>
                <w:i/>
                <w:iCs/>
                <w:sz w:val="28"/>
                <w:szCs w:val="28"/>
                <w:lang w:val="en-US"/>
              </w:rPr>
            </w:pPr>
            <w:r w:rsidRPr="00796627">
              <w:rPr>
                <w:rFonts w:ascii="Times New Roman" w:eastAsia="Times New Roman" w:hAnsi="Times New Roman" w:cs="Times New Roman"/>
                <w:iCs/>
                <w:sz w:val="28"/>
                <w:szCs w:val="28"/>
              </w:rPr>
              <w:t>4. Việc cấp, sử dụng trang phục của Chấp hành viên, Thẩm tra viên, cán bộ, công chức quốc phòng và quân nhân chuyên nghiệp làm công tác thi hành án tại cơ quan thi hành án cấp quân khu, cơ quan quản lý thi hành án thuộc Bộ Quốc phòng do Bộ trưởng Bộ Quốc phòng quy định.</w:t>
            </w:r>
          </w:p>
        </w:tc>
        <w:tc>
          <w:tcPr>
            <w:tcW w:w="5812" w:type="dxa"/>
            <w:shd w:val="clear" w:color="auto" w:fill="auto"/>
          </w:tcPr>
          <w:p w14:paraId="38E2CE81" w14:textId="77777777" w:rsidR="00AF40D8" w:rsidRPr="00796627" w:rsidRDefault="00AF40D8" w:rsidP="00AF40D8">
            <w:pPr>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lastRenderedPageBreak/>
              <w:t>- Điều 9 Luật THADS năm 2025 quy định Chấp hành viên, Thẩm tra viên, Thư ký thi hành án, công chức và người làm công tác THADS được cấp trang phục, phù hiệu, cấp hiệu, thẻ trong khi thi hành công vụ. Luật giao Chính phủ quy định chi tiết nội dung này.</w:t>
            </w:r>
          </w:p>
          <w:p w14:paraId="70190586" w14:textId="3726D21D" w:rsidR="00AF40D8" w:rsidRPr="00796627" w:rsidRDefault="00AF40D8" w:rsidP="00AF40D8">
            <w:pPr>
              <w:shd w:val="clear" w:color="auto" w:fill="FFFFFF"/>
              <w:jc w:val="both"/>
              <w:outlineLvl w:val="2"/>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 xml:space="preserve">- Nghị định số 62/2015/NĐ-CP </w:t>
            </w:r>
            <w:r>
              <w:rPr>
                <w:rFonts w:ascii="Times New Roman" w:eastAsia="Times New Roman" w:hAnsi="Times New Roman" w:cs="Times New Roman"/>
                <w:sz w:val="28"/>
                <w:szCs w:val="28"/>
                <w:lang w:val="vi-VN"/>
              </w:rPr>
              <w:t xml:space="preserve">có </w:t>
            </w:r>
            <w:r w:rsidRPr="00796627">
              <w:rPr>
                <w:rFonts w:ascii="Times New Roman" w:eastAsia="Times New Roman" w:hAnsi="Times New Roman" w:cs="Times New Roman"/>
                <w:sz w:val="28"/>
                <w:szCs w:val="28"/>
              </w:rPr>
              <w:t xml:space="preserve">05 Điều về trang phục, phù hiệu, cấp hiệu (từ Điều 79 đến Điều 83). </w:t>
            </w:r>
          </w:p>
          <w:p w14:paraId="7C0C7301" w14:textId="0AF5DDA5" w:rsidR="00AF40D8" w:rsidRPr="00796627" w:rsidRDefault="00AF40D8" w:rsidP="00AF40D8">
            <w:pPr>
              <w:pStyle w:val="NormalWeb"/>
              <w:widowControl w:val="0"/>
              <w:spacing w:line="240" w:lineRule="auto"/>
              <w:jc w:val="both"/>
              <w:rPr>
                <w:sz w:val="28"/>
                <w:szCs w:val="28"/>
                <w:lang w:val="vi-VN"/>
              </w:rPr>
            </w:pPr>
            <w:r w:rsidRPr="00796627">
              <w:rPr>
                <w:sz w:val="28"/>
                <w:szCs w:val="28"/>
                <w:lang w:val="vi-VN"/>
              </w:rPr>
              <w:t xml:space="preserve">Đề xuất kế thừa toàn bộ nội dung còn phù hợp hiện quy định tại Điều 82 Nghị định số </w:t>
            </w:r>
            <w:r w:rsidRPr="00796627">
              <w:rPr>
                <w:sz w:val="28"/>
                <w:szCs w:val="28"/>
                <w:lang w:val="vi-VN"/>
              </w:rPr>
              <w:lastRenderedPageBreak/>
              <w:t>62/2015/NĐ-CP</w:t>
            </w:r>
          </w:p>
        </w:tc>
        <w:tc>
          <w:tcPr>
            <w:tcW w:w="1692" w:type="dxa"/>
            <w:shd w:val="clear" w:color="auto" w:fill="auto"/>
            <w:vAlign w:val="center"/>
          </w:tcPr>
          <w:p w14:paraId="04A4E70D" w14:textId="5CF2F7B9"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lastRenderedPageBreak/>
              <w:t>Phù hợp</w:t>
            </w:r>
          </w:p>
        </w:tc>
        <w:tc>
          <w:tcPr>
            <w:tcW w:w="1134" w:type="dxa"/>
            <w:shd w:val="clear" w:color="auto" w:fill="auto"/>
          </w:tcPr>
          <w:p w14:paraId="2DAED471"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7DA3BBB3" w14:textId="2718B524" w:rsidTr="00AF40D8">
        <w:tc>
          <w:tcPr>
            <w:tcW w:w="6491" w:type="dxa"/>
            <w:shd w:val="clear" w:color="auto" w:fill="auto"/>
          </w:tcPr>
          <w:p w14:paraId="2B38D3EB" w14:textId="767B4D11"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78" w:name="_heading=h.qiw3pmfymmsv" w:colFirst="0" w:colLast="0"/>
            <w:bookmarkStart w:id="79" w:name="_Toc225271638"/>
            <w:bookmarkEnd w:id="78"/>
            <w:r w:rsidRPr="00796627">
              <w:rPr>
                <w:rFonts w:ascii="Times New Roman" w:eastAsia="Times New Roman" w:hAnsi="Times New Roman" w:cs="Times New Roman"/>
                <w:b/>
                <w:bCs/>
                <w:spacing w:val="-4"/>
                <w:sz w:val="28"/>
                <w:szCs w:val="28"/>
              </w:rPr>
              <w:lastRenderedPageBreak/>
              <w:t>Điều 2</w:t>
            </w:r>
            <w:r>
              <w:rPr>
                <w:rFonts w:ascii="Times New Roman" w:eastAsia="Times New Roman" w:hAnsi="Times New Roman" w:cs="Times New Roman"/>
                <w:b/>
                <w:bCs/>
                <w:spacing w:val="-4"/>
                <w:sz w:val="28"/>
                <w:szCs w:val="28"/>
              </w:rPr>
              <w:t>9</w:t>
            </w:r>
            <w:r w:rsidRPr="00796627">
              <w:rPr>
                <w:rFonts w:ascii="Times New Roman" w:eastAsia="Times New Roman" w:hAnsi="Times New Roman" w:cs="Times New Roman"/>
                <w:b/>
                <w:bCs/>
                <w:spacing w:val="-4"/>
                <w:sz w:val="28"/>
                <w:szCs w:val="28"/>
              </w:rPr>
              <w:t>.</w:t>
            </w:r>
            <w:r w:rsidRPr="00796627">
              <w:rPr>
                <w:rFonts w:ascii="Times New Roman" w:eastAsia="Times New Roman" w:hAnsi="Times New Roman" w:cs="Times New Roman"/>
                <w:b/>
                <w:bCs/>
                <w:spacing w:val="-4"/>
                <w:sz w:val="28"/>
                <w:szCs w:val="28"/>
                <w:lang w:val="vi-VN"/>
              </w:rPr>
              <w:t xml:space="preserve"> </w:t>
            </w:r>
            <w:r w:rsidRPr="00796627">
              <w:rPr>
                <w:rFonts w:ascii="Times New Roman" w:eastAsia="Times New Roman" w:hAnsi="Times New Roman" w:cs="Times New Roman"/>
                <w:b/>
                <w:bCs/>
                <w:spacing w:val="-4"/>
                <w:sz w:val="28"/>
                <w:szCs w:val="28"/>
              </w:rPr>
              <w:t>Niên hạn, cấp phát, sử dụng trang phục, phù hiệu, cấp hiệu thi hành án dân sự (Điều 83 Nghị định số 62)</w:t>
            </w:r>
            <w:bookmarkEnd w:id="79"/>
          </w:p>
          <w:p w14:paraId="3E26AACC"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1. Niên hạn trang phục như sau:</w:t>
            </w:r>
          </w:p>
          <w:p w14:paraId="6C733870"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pacing w:val="-4"/>
                <w:sz w:val="28"/>
                <w:szCs w:val="28"/>
              </w:rPr>
            </w:pPr>
            <w:r w:rsidRPr="00796627">
              <w:rPr>
                <w:rFonts w:ascii="Times New Roman" w:eastAsia="Times New Roman" w:hAnsi="Times New Roman" w:cs="Times New Roman"/>
                <w:i/>
                <w:spacing w:val="-4"/>
                <w:sz w:val="28"/>
                <w:szCs w:val="28"/>
              </w:rPr>
              <w:t>a) Quần, áo thu đông mặc ngoài 01 bộ 03 năm với tổ chức từ thành phố Huế trở ra phía Bắc; 01 bộ 06 năm với tổ chức từ thành phố Đà Nẵng trở vào phía Nam;</w:t>
            </w:r>
          </w:p>
          <w:p w14:paraId="1B4902D9"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pacing w:val="-2"/>
                <w:sz w:val="28"/>
                <w:szCs w:val="28"/>
              </w:rPr>
            </w:pPr>
            <w:r w:rsidRPr="00796627">
              <w:rPr>
                <w:rFonts w:ascii="Times New Roman" w:eastAsia="Times New Roman" w:hAnsi="Times New Roman" w:cs="Times New Roman"/>
                <w:i/>
                <w:spacing w:val="-2"/>
                <w:sz w:val="28"/>
                <w:szCs w:val="28"/>
              </w:rPr>
              <w:t>b) Áo khoác ngoài mùa đông: 01 cái 03 năm với tổ chức từ thành phố Huế trở ra phía Bắc; 01 bộ 06 năm với tổ chức từ thành phố Đà Nẵng trở vào phía Nam;</w:t>
            </w:r>
          </w:p>
          <w:p w14:paraId="5AFEF082"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 xml:space="preserve">c) Áo chống rét mùa đông: 01 cái 03 năm, cấp cho công </w:t>
            </w:r>
            <w:r w:rsidRPr="00796627">
              <w:rPr>
                <w:rFonts w:ascii="Times New Roman" w:eastAsia="Times New Roman" w:hAnsi="Times New Roman" w:cs="Times New Roman"/>
                <w:sz w:val="28"/>
                <w:szCs w:val="28"/>
              </w:rPr>
              <w:lastRenderedPageBreak/>
              <w:t>chức thuộc các tổ chức từ thành phố Huế trở ra phía Bắc;</w:t>
            </w:r>
          </w:p>
          <w:p w14:paraId="015D957B"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pacing w:val="-4"/>
                <w:sz w:val="28"/>
                <w:szCs w:val="28"/>
              </w:rPr>
            </w:pPr>
            <w:r w:rsidRPr="00796627">
              <w:rPr>
                <w:rFonts w:ascii="Times New Roman" w:eastAsia="Times New Roman" w:hAnsi="Times New Roman" w:cs="Times New Roman"/>
                <w:i/>
                <w:spacing w:val="-4"/>
                <w:sz w:val="28"/>
                <w:szCs w:val="28"/>
              </w:rPr>
              <w:t xml:space="preserve">d) Quần áo xuân hè mặc ngoài 04 bộ 02 năm với tổ chức từ thành phố Huế trở ra phía Bắc; 06 bộ 02 năm với tổ chức từ thành phố Đà Nẵng trở vào phía Nam. </w:t>
            </w:r>
          </w:p>
          <w:p w14:paraId="7E3C3286"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đ) Áo sơ mi dài tay: 01 cái 01 năm;</w:t>
            </w:r>
          </w:p>
          <w:p w14:paraId="666B2A47"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e) Lễ phục mùa đông: 01 bộ 06 năm;</w:t>
            </w:r>
          </w:p>
          <w:p w14:paraId="3841C4E1"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g) Lễ phục mùa hè: 01 bộ 06 năm;</w:t>
            </w:r>
          </w:p>
          <w:p w14:paraId="4E2AB278"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h) Giày da: 01 đôi 01 năm;</w:t>
            </w:r>
          </w:p>
          <w:p w14:paraId="570D916A"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i) Thắt lưng da: 01 cái 01 năm;</w:t>
            </w:r>
          </w:p>
          <w:p w14:paraId="3E9077F5"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k) Dép da: 01 đôi 01 năm;</w:t>
            </w:r>
          </w:p>
          <w:p w14:paraId="4756D3C9"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sz w:val="28"/>
                <w:szCs w:val="28"/>
              </w:rPr>
              <w:t xml:space="preserve">l) </w:t>
            </w:r>
            <w:r w:rsidRPr="00796627">
              <w:rPr>
                <w:rFonts w:ascii="Times New Roman" w:eastAsia="Times New Roman" w:hAnsi="Times New Roman" w:cs="Times New Roman"/>
                <w:i/>
                <w:sz w:val="28"/>
                <w:szCs w:val="28"/>
              </w:rPr>
              <w:t>Tất chân: 03 đôi 01 năm;</w:t>
            </w:r>
          </w:p>
          <w:p w14:paraId="6907A16E"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 xml:space="preserve">m) </w:t>
            </w:r>
            <w:r w:rsidRPr="00796627">
              <w:rPr>
                <w:rFonts w:ascii="Times New Roman" w:eastAsia="Times New Roman" w:hAnsi="Times New Roman" w:cs="Times New Roman"/>
                <w:i/>
                <w:sz w:val="28"/>
                <w:szCs w:val="28"/>
              </w:rPr>
              <w:t>Caravat: 01 cái 02 năm;</w:t>
            </w:r>
          </w:p>
          <w:p w14:paraId="64C8E9E0"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n) Quần áo mưa: 01 bộ 01 năm;</w:t>
            </w:r>
          </w:p>
          <w:p w14:paraId="0AC12C51"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
                <w:sz w:val="28"/>
                <w:szCs w:val="28"/>
              </w:rPr>
            </w:pPr>
            <w:r w:rsidRPr="00796627">
              <w:rPr>
                <w:rFonts w:ascii="Times New Roman" w:eastAsia="Times New Roman" w:hAnsi="Times New Roman" w:cs="Times New Roman"/>
                <w:sz w:val="28"/>
                <w:szCs w:val="28"/>
              </w:rPr>
              <w:t xml:space="preserve">o) </w:t>
            </w:r>
            <w:r w:rsidRPr="00796627">
              <w:rPr>
                <w:rFonts w:ascii="Times New Roman" w:eastAsia="Times New Roman" w:hAnsi="Times New Roman" w:cs="Times New Roman"/>
                <w:i/>
                <w:sz w:val="28"/>
                <w:szCs w:val="28"/>
              </w:rPr>
              <w:t>Mũ kêpi thường: 01 cái 02 năm, mũ kêpi lễ phục: 01 cái 06 năm;</w:t>
            </w:r>
          </w:p>
          <w:p w14:paraId="2FCDCF28"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p) Mũ bảo hiểm thi hành án: 01 cái 02 năm;</w:t>
            </w:r>
          </w:p>
          <w:p w14:paraId="0591000F"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q) Cặp da đựng tài liệu: 01 cái 02 năm;</w:t>
            </w:r>
          </w:p>
          <w:p w14:paraId="26BC00B7"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2. Việc cấp phát và sử dụng trang phục như sau:</w:t>
            </w:r>
          </w:p>
          <w:p w14:paraId="157427FA"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 xml:space="preserve">a) Chấp hành viên, Thẩm tra viên, Thư ký thi hành án, công chức và người làm công tác thi hành án khác được cấp trang phục theo niên hạn quy định tại khoản 1 Điều này. Đối với </w:t>
            </w:r>
            <w:r w:rsidRPr="00796627">
              <w:rPr>
                <w:rFonts w:ascii="Times New Roman" w:eastAsia="Times New Roman" w:hAnsi="Times New Roman" w:cs="Times New Roman"/>
                <w:spacing w:val="-4"/>
                <w:sz w:val="28"/>
                <w:szCs w:val="28"/>
              </w:rPr>
              <w:t>tổ chức từ thành phố Huế trở ra phía Bắc</w:t>
            </w:r>
            <w:r w:rsidRPr="00796627">
              <w:rPr>
                <w:rFonts w:ascii="Times New Roman" w:eastAsia="Times New Roman" w:hAnsi="Times New Roman" w:cs="Times New Roman"/>
                <w:sz w:val="28"/>
                <w:szCs w:val="28"/>
              </w:rPr>
              <w:t xml:space="preserve">: áo sơ mi dài tay lần đầu cấp 02 cái, quần áo thu đông lần đầu cấp 02 bộ, quần áo xuân hè lần đầu cấp 03 bộ; </w:t>
            </w:r>
            <w:r w:rsidRPr="00796627">
              <w:rPr>
                <w:rFonts w:ascii="Times New Roman" w:eastAsia="Times New Roman" w:hAnsi="Times New Roman" w:cs="Times New Roman"/>
                <w:spacing w:val="-4"/>
                <w:sz w:val="28"/>
                <w:szCs w:val="28"/>
              </w:rPr>
              <w:lastRenderedPageBreak/>
              <w:t>tổ chức từ thành phố Đà Nẵng trở vào phía Nam</w:t>
            </w:r>
            <w:r w:rsidRPr="00796627">
              <w:rPr>
                <w:rFonts w:ascii="Times New Roman" w:eastAsia="Times New Roman" w:hAnsi="Times New Roman" w:cs="Times New Roman"/>
                <w:sz w:val="28"/>
                <w:szCs w:val="28"/>
              </w:rPr>
              <w:t xml:space="preserve">: quần áo xuân hè lần đầu </w:t>
            </w:r>
            <w:r w:rsidRPr="00796627">
              <w:rPr>
                <w:rFonts w:ascii="Times New Roman" w:eastAsia="Times New Roman" w:hAnsi="Times New Roman" w:cs="Times New Roman"/>
                <w:spacing w:val="-4"/>
                <w:sz w:val="28"/>
                <w:szCs w:val="28"/>
              </w:rPr>
              <w:t xml:space="preserve">cấp </w:t>
            </w:r>
            <w:r w:rsidRPr="00796627">
              <w:rPr>
                <w:rFonts w:ascii="Times New Roman" w:eastAsia="Times New Roman" w:hAnsi="Times New Roman" w:cs="Times New Roman"/>
                <w:sz w:val="28"/>
                <w:szCs w:val="28"/>
              </w:rPr>
              <w:t>04 bộ;</w:t>
            </w:r>
          </w:p>
          <w:p w14:paraId="242E5DD7"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b) Trường hợp trang phục bị mất hoặc hư hỏng có lý do chính đáng thì được cấp hoặc đổi lại.</w:t>
            </w:r>
          </w:p>
          <w:p w14:paraId="21D2C78A"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3. Chấp hành viên, Thẩm tra viên, Thư ký thi hành án, công chức và người làm công tác thi hành án khác được cấp phù hiệu, cấp hiệu để sử dụng trong niên hạn 03 năm 01 bộ, lần đầu được cấp 02 bộ. Hết niên hạn được đổi và cấp phù hiệu, cấp hiệu mới. Khi có sự thay đổi chức vụ, chức danh hoặc trường hợp phù hiệu, cấp hiệu bị mất, bị hư hỏng thì được đổi hoặc cấp lại phù hiệu, cấp hiệu mới. Khi chuyển công tác khác, Chấp hành viên, Thẩm tra viên, công chức và người làm công tác thi hành án khác có trách nhiệm nộp lại phù hiệu, cấp hiệu cho Thủ trưởng cơ quan thi hành án nơi mình công tác.</w:t>
            </w:r>
          </w:p>
          <w:p w14:paraId="2E3DC915"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 xml:space="preserve">4. </w:t>
            </w:r>
            <w:r w:rsidRPr="00796627">
              <w:rPr>
                <w:rFonts w:ascii="Times New Roman" w:hAnsi="Times New Roman" w:cs="Times New Roman"/>
                <w:sz w:val="28"/>
                <w:szCs w:val="28"/>
              </w:rPr>
              <w:t>Căn cứ vào nhu cầu sử dụng của các cơ quan, đơn vị và tình hình thực tế vùng miền, trường hợp cần thiết Bộ Tư pháp quyết định việc cấp phát, sử dụng trang phục, phù hiệu, cấp hiệu thi hành án dân sự phù hợp với quy định của pháp luật.</w:t>
            </w:r>
          </w:p>
          <w:p w14:paraId="3E019C02" w14:textId="1E5753CA" w:rsidR="00AF40D8" w:rsidRPr="00796627" w:rsidRDefault="00AF40D8" w:rsidP="00AF40D8">
            <w:pPr>
              <w:widowControl w:val="0"/>
              <w:tabs>
                <w:tab w:val="left" w:pos="997"/>
              </w:tabs>
              <w:jc w:val="both"/>
              <w:rPr>
                <w:rFonts w:ascii="Times New Roman" w:eastAsia="Times New Roman" w:hAnsi="Times New Roman" w:cs="Times New Roman"/>
                <w:sz w:val="28"/>
                <w:szCs w:val="28"/>
                <w:lang w:val="en-US"/>
              </w:rPr>
            </w:pPr>
          </w:p>
        </w:tc>
        <w:tc>
          <w:tcPr>
            <w:tcW w:w="5812" w:type="dxa"/>
            <w:shd w:val="clear" w:color="auto" w:fill="auto"/>
          </w:tcPr>
          <w:p w14:paraId="6DA648B2" w14:textId="77777777" w:rsidR="00AF40D8" w:rsidRPr="00796627" w:rsidRDefault="00AF40D8" w:rsidP="00AF40D8">
            <w:pPr>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lastRenderedPageBreak/>
              <w:t>Điều 9 Luật THADS năm 2025 quy định Chấp hành viên, Thẩm tra viên, Thư ký thi hành án, công chức và người làm công tác THADS được cấp trang phục, phù hiệu, cấp hiệu, thẻ trong khi thi hành công vụ. Luật giao Chính phủ quy định chi tiết nội dung này.</w:t>
            </w:r>
          </w:p>
          <w:p w14:paraId="1F3FB938" w14:textId="67576D50" w:rsidR="00AF40D8" w:rsidRPr="00796627" w:rsidRDefault="00AF40D8" w:rsidP="00AF40D8">
            <w:pPr>
              <w:shd w:val="clear" w:color="auto" w:fill="FFFFFF"/>
              <w:jc w:val="both"/>
              <w:outlineLvl w:val="2"/>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 xml:space="preserve">- Nghị định số 62/2015/NĐ-CP </w:t>
            </w:r>
            <w:r>
              <w:rPr>
                <w:rFonts w:ascii="Times New Roman" w:eastAsia="Times New Roman" w:hAnsi="Times New Roman" w:cs="Times New Roman"/>
                <w:sz w:val="28"/>
                <w:szCs w:val="28"/>
                <w:lang w:val="vi-VN"/>
              </w:rPr>
              <w:t xml:space="preserve">có </w:t>
            </w:r>
            <w:r w:rsidRPr="00796627">
              <w:rPr>
                <w:rFonts w:ascii="Times New Roman" w:eastAsia="Times New Roman" w:hAnsi="Times New Roman" w:cs="Times New Roman"/>
                <w:sz w:val="28"/>
                <w:szCs w:val="28"/>
              </w:rPr>
              <w:t xml:space="preserve">05 Điều và trang phục. phù hiệu, cấp hiệu (từ Điều 79 đến Điều 83). </w:t>
            </w:r>
          </w:p>
          <w:p w14:paraId="5ECACD18" w14:textId="0D23B4EF" w:rsidR="00AF40D8" w:rsidRPr="00796627" w:rsidRDefault="00AF40D8" w:rsidP="00AF40D8">
            <w:pPr>
              <w:jc w:val="both"/>
              <w:rPr>
                <w:rFonts w:ascii="Times New Roman" w:eastAsia="Times New Roman" w:hAnsi="Times New Roman" w:cs="Times New Roman"/>
                <w:b/>
                <w:bCs/>
                <w:sz w:val="28"/>
                <w:szCs w:val="28"/>
              </w:rPr>
            </w:pPr>
            <w:r w:rsidRPr="00796627">
              <w:rPr>
                <w:rFonts w:ascii="Times New Roman" w:eastAsia="Times New Roman" w:hAnsi="Times New Roman" w:cs="Times New Roman"/>
                <w:sz w:val="28"/>
                <w:szCs w:val="28"/>
              </w:rPr>
              <w:t xml:space="preserve">Do vậy, đề nghị cơ bản giữ nguyên quy định tại Nghị định 62/2015/NĐ-CP, điều chỉnh tiêu </w:t>
            </w:r>
            <w:r w:rsidRPr="00796627">
              <w:rPr>
                <w:rFonts w:ascii="Times New Roman" w:eastAsia="Times New Roman" w:hAnsi="Times New Roman" w:cs="Times New Roman"/>
                <w:sz w:val="28"/>
                <w:szCs w:val="28"/>
              </w:rPr>
              <w:lastRenderedPageBreak/>
              <w:t>chuẩn, định mức một số loại trang phục, phù hiệu, cấp hiệu cho phù hợp với yêu cầu thực tế về giới và vùng miền; đảm bảo tiết kiệm, hiệu quả (chuyển hạn mức của trang phục thu đông sang trang phục xuân hè cho các cơ quan THADS có trụ sở đóng tại miền Nam)</w:t>
            </w:r>
            <w:r w:rsidR="005F7AF8">
              <w:rPr>
                <w:rFonts w:ascii="Times New Roman" w:eastAsia="Times New Roman" w:hAnsi="Times New Roman" w:cs="Times New Roman"/>
                <w:sz w:val="28"/>
                <w:szCs w:val="28"/>
              </w:rPr>
              <w:t>.</w:t>
            </w:r>
          </w:p>
        </w:tc>
        <w:tc>
          <w:tcPr>
            <w:tcW w:w="1692" w:type="dxa"/>
            <w:shd w:val="clear" w:color="auto" w:fill="auto"/>
            <w:vAlign w:val="center"/>
          </w:tcPr>
          <w:p w14:paraId="252AFFCA" w14:textId="2557D608"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lastRenderedPageBreak/>
              <w:t>Phù hợp</w:t>
            </w:r>
          </w:p>
        </w:tc>
        <w:tc>
          <w:tcPr>
            <w:tcW w:w="1134" w:type="dxa"/>
            <w:shd w:val="clear" w:color="auto" w:fill="auto"/>
          </w:tcPr>
          <w:p w14:paraId="79E9E17E"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549EB588" w14:textId="1C7CA08D" w:rsidTr="00AF40D8">
        <w:tc>
          <w:tcPr>
            <w:tcW w:w="6491" w:type="dxa"/>
            <w:shd w:val="clear" w:color="auto" w:fill="auto"/>
          </w:tcPr>
          <w:p w14:paraId="0EBCD0EC" w14:textId="77777777" w:rsidR="00AF40D8" w:rsidRPr="00796627" w:rsidRDefault="00AF40D8" w:rsidP="00AF40D8">
            <w:pPr>
              <w:widowControl w:val="0"/>
              <w:pBdr>
                <w:top w:val="nil"/>
                <w:left w:val="nil"/>
                <w:bottom w:val="nil"/>
                <w:right w:val="nil"/>
                <w:between w:val="nil"/>
              </w:pBdr>
              <w:tabs>
                <w:tab w:val="left" w:pos="997"/>
              </w:tabs>
              <w:jc w:val="center"/>
              <w:outlineLvl w:val="0"/>
              <w:rPr>
                <w:rFonts w:ascii="Times New Roman" w:eastAsia="Times New Roman" w:hAnsi="Times New Roman" w:cs="Times New Roman"/>
                <w:b/>
                <w:bCs/>
                <w:sz w:val="28"/>
                <w:szCs w:val="28"/>
              </w:rPr>
            </w:pPr>
            <w:bookmarkStart w:id="80" w:name="bookmark=id.4sa9ro3mqh6k" w:colFirst="0" w:colLast="0"/>
            <w:bookmarkStart w:id="81" w:name="_heading=h.7kbxw36z9zaz" w:colFirst="0" w:colLast="0"/>
            <w:bookmarkStart w:id="82" w:name="_Toc225271639"/>
            <w:bookmarkEnd w:id="80"/>
            <w:bookmarkEnd w:id="81"/>
            <w:r w:rsidRPr="00796627">
              <w:rPr>
                <w:rFonts w:ascii="Times New Roman" w:eastAsia="Times New Roman" w:hAnsi="Times New Roman" w:cs="Times New Roman"/>
                <w:b/>
                <w:bCs/>
                <w:sz w:val="28"/>
                <w:szCs w:val="28"/>
              </w:rPr>
              <w:lastRenderedPageBreak/>
              <w:t>Chương IV</w:t>
            </w:r>
            <w:bookmarkEnd w:id="82"/>
          </w:p>
          <w:p w14:paraId="368519F6" w14:textId="44BA724C" w:rsidR="00AF40D8" w:rsidRPr="00796627" w:rsidRDefault="00AF40D8" w:rsidP="00AF40D8">
            <w:pPr>
              <w:widowControl w:val="0"/>
              <w:pBdr>
                <w:top w:val="nil"/>
                <w:left w:val="nil"/>
                <w:bottom w:val="nil"/>
                <w:right w:val="nil"/>
                <w:between w:val="nil"/>
              </w:pBdr>
              <w:tabs>
                <w:tab w:val="left" w:pos="997"/>
                <w:tab w:val="left" w:pos="1407"/>
              </w:tabs>
              <w:jc w:val="center"/>
              <w:outlineLvl w:val="0"/>
              <w:rPr>
                <w:rFonts w:ascii="Times New Roman" w:eastAsia="Times New Roman" w:hAnsi="Times New Roman" w:cs="Times New Roman"/>
                <w:b/>
                <w:bCs/>
                <w:sz w:val="28"/>
                <w:szCs w:val="28"/>
              </w:rPr>
            </w:pPr>
            <w:bookmarkStart w:id="83" w:name="_heading=h.leldl36kvqrs" w:colFirst="0" w:colLast="0"/>
            <w:bookmarkStart w:id="84" w:name="_Toc225271640"/>
            <w:bookmarkEnd w:id="83"/>
            <w:r w:rsidRPr="00796627">
              <w:rPr>
                <w:rFonts w:ascii="Times New Roman" w:eastAsia="Times New Roman" w:hAnsi="Times New Roman" w:cs="Times New Roman"/>
                <w:b/>
                <w:bCs/>
                <w:sz w:val="28"/>
                <w:szCs w:val="28"/>
              </w:rPr>
              <w:t>BIỆN PHÁP BẢO VỆ CƠ QUAN, NGƯỜI THI HÀNH CÔNG VỤ</w:t>
            </w:r>
            <w:bookmarkEnd w:id="84"/>
            <w:r w:rsidRPr="00796627">
              <w:rPr>
                <w:rFonts w:ascii="Times New Roman" w:eastAsia="Times New Roman" w:hAnsi="Times New Roman" w:cs="Times New Roman"/>
                <w:b/>
                <w:bCs/>
                <w:sz w:val="28"/>
                <w:szCs w:val="28"/>
              </w:rPr>
              <w:t xml:space="preserve"> </w:t>
            </w:r>
            <w:bookmarkStart w:id="85" w:name="_Toc225271641"/>
            <w:r w:rsidRPr="00796627">
              <w:rPr>
                <w:rFonts w:ascii="Times New Roman" w:eastAsia="Times New Roman" w:hAnsi="Times New Roman" w:cs="Times New Roman"/>
                <w:b/>
                <w:bCs/>
                <w:sz w:val="28"/>
                <w:szCs w:val="28"/>
              </w:rPr>
              <w:t xml:space="preserve">TRONG HOẠT ĐỘNG THI </w:t>
            </w:r>
            <w:r w:rsidRPr="00796627">
              <w:rPr>
                <w:rFonts w:ascii="Times New Roman" w:eastAsia="Times New Roman" w:hAnsi="Times New Roman" w:cs="Times New Roman"/>
                <w:b/>
                <w:bCs/>
                <w:sz w:val="28"/>
                <w:szCs w:val="28"/>
              </w:rPr>
              <w:lastRenderedPageBreak/>
              <w:t>HÀNH ÁN DÂN SỰ</w:t>
            </w:r>
            <w:bookmarkEnd w:id="85"/>
          </w:p>
        </w:tc>
        <w:tc>
          <w:tcPr>
            <w:tcW w:w="5812" w:type="dxa"/>
            <w:shd w:val="clear" w:color="auto" w:fill="auto"/>
          </w:tcPr>
          <w:p w14:paraId="2B41C96F" w14:textId="6C157B43" w:rsidR="00AF40D8" w:rsidRPr="00796627" w:rsidRDefault="00AF40D8" w:rsidP="00AF40D8">
            <w:pPr>
              <w:jc w:val="both"/>
              <w:rPr>
                <w:rFonts w:ascii="Times New Roman" w:eastAsia="Times New Roman" w:hAnsi="Times New Roman" w:cs="Times New Roman"/>
                <w:b/>
                <w:bCs/>
                <w:sz w:val="28"/>
                <w:szCs w:val="28"/>
              </w:rPr>
            </w:pPr>
          </w:p>
        </w:tc>
        <w:tc>
          <w:tcPr>
            <w:tcW w:w="1692" w:type="dxa"/>
            <w:shd w:val="clear" w:color="auto" w:fill="auto"/>
            <w:vAlign w:val="center"/>
          </w:tcPr>
          <w:p w14:paraId="15D983B7" w14:textId="70A74244" w:rsidR="00AF40D8" w:rsidRPr="00796627" w:rsidRDefault="00AF40D8" w:rsidP="00AF40D8">
            <w:pPr>
              <w:jc w:val="center"/>
              <w:rPr>
                <w:rFonts w:ascii="Times New Roman" w:eastAsia="Times New Roman" w:hAnsi="Times New Roman" w:cs="Times New Roman"/>
                <w:bCs/>
                <w:sz w:val="28"/>
                <w:szCs w:val="28"/>
              </w:rPr>
            </w:pPr>
          </w:p>
        </w:tc>
        <w:tc>
          <w:tcPr>
            <w:tcW w:w="1134" w:type="dxa"/>
            <w:shd w:val="clear" w:color="auto" w:fill="auto"/>
          </w:tcPr>
          <w:p w14:paraId="74280BC6" w14:textId="77777777" w:rsidR="00AF40D8" w:rsidRPr="00796627" w:rsidRDefault="00AF40D8" w:rsidP="00AF40D8">
            <w:pPr>
              <w:jc w:val="both"/>
              <w:rPr>
                <w:rFonts w:ascii="Times New Roman" w:hAnsi="Times New Roman" w:cs="Times New Roman"/>
                <w:bCs/>
                <w:sz w:val="28"/>
                <w:szCs w:val="28"/>
              </w:rPr>
            </w:pPr>
          </w:p>
        </w:tc>
      </w:tr>
      <w:tr w:rsidR="00AF40D8" w:rsidRPr="00796627" w14:paraId="4D3B7BB0" w14:textId="3F58A0DE" w:rsidTr="00AF40D8">
        <w:tc>
          <w:tcPr>
            <w:tcW w:w="6491" w:type="dxa"/>
            <w:shd w:val="clear" w:color="auto" w:fill="auto"/>
          </w:tcPr>
          <w:p w14:paraId="5E6BC37D" w14:textId="101D5F74" w:rsidR="00AF40D8" w:rsidRPr="00796627" w:rsidRDefault="00AF40D8" w:rsidP="00AF40D8">
            <w:pPr>
              <w:tabs>
                <w:tab w:val="left" w:pos="997"/>
                <w:tab w:val="left" w:pos="1418"/>
              </w:tabs>
              <w:jc w:val="both"/>
              <w:outlineLvl w:val="0"/>
              <w:rPr>
                <w:rFonts w:ascii="Times New Roman" w:eastAsia="Times New Roman" w:hAnsi="Times New Roman" w:cs="Times New Roman"/>
                <w:b/>
                <w:bCs/>
                <w:sz w:val="28"/>
                <w:szCs w:val="28"/>
              </w:rPr>
            </w:pPr>
            <w:bookmarkStart w:id="86" w:name="_heading=h.qtib5ag8vbpe" w:colFirst="0" w:colLast="0"/>
            <w:bookmarkStart w:id="87" w:name="_Toc225271642"/>
            <w:bookmarkEnd w:id="86"/>
            <w:r w:rsidRPr="00796627">
              <w:rPr>
                <w:rFonts w:ascii="Times New Roman" w:eastAsia="Times New Roman" w:hAnsi="Times New Roman" w:cs="Times New Roman"/>
                <w:b/>
                <w:bCs/>
                <w:sz w:val="28"/>
                <w:szCs w:val="28"/>
              </w:rPr>
              <w:lastRenderedPageBreak/>
              <w:t xml:space="preserve">Điều </w:t>
            </w:r>
            <w:r>
              <w:rPr>
                <w:rFonts w:ascii="Times New Roman" w:eastAsia="Times New Roman" w:hAnsi="Times New Roman" w:cs="Times New Roman"/>
                <w:b/>
                <w:bCs/>
                <w:sz w:val="28"/>
                <w:szCs w:val="28"/>
              </w:rPr>
              <w:t>30</w:t>
            </w:r>
            <w:r w:rsidRPr="00796627">
              <w:rPr>
                <w:rFonts w:ascii="Times New Roman" w:eastAsia="Times New Roman" w:hAnsi="Times New Roman" w:cs="Times New Roman"/>
                <w:b/>
                <w:bCs/>
                <w:sz w:val="28"/>
                <w:szCs w:val="28"/>
              </w:rPr>
              <w:t>. Cơ quan, người thi hành công vụ trong thi hành án dân sự được bảo vệ  (khoản 2, 3 Điều 2 và Điều 5 Quy định số 183)</w:t>
            </w:r>
            <w:bookmarkEnd w:id="87"/>
          </w:p>
          <w:p w14:paraId="673782BA" w14:textId="77777777" w:rsidR="00AF40D8" w:rsidRPr="00796627" w:rsidRDefault="00AF40D8" w:rsidP="00AF40D8">
            <w:pPr>
              <w:tabs>
                <w:tab w:val="left" w:pos="997"/>
              </w:tabs>
              <w:jc w:val="both"/>
              <w:rPr>
                <w:rFonts w:ascii="Times New Roman" w:eastAsia="Times New Roman" w:hAnsi="Times New Roman" w:cs="Times New Roman"/>
                <w:bCs/>
                <w:sz w:val="28"/>
                <w:szCs w:val="28"/>
              </w:rPr>
            </w:pPr>
            <w:r w:rsidRPr="00796627">
              <w:rPr>
                <w:rFonts w:ascii="Times New Roman" w:eastAsia="Times New Roman" w:hAnsi="Times New Roman" w:cs="Times New Roman"/>
                <w:bCs/>
                <w:sz w:val="28"/>
                <w:szCs w:val="28"/>
              </w:rPr>
              <w:t>1. Cơ quan quản lý thi hành án dân sự, cơ quan thi hành án dân sự tỉnh, thành phố (gọi tắt là cơ quan) được bảo vệ an ninh, an toàn, trật tự, uy tín, sự tôn nghiêm; bảo vệ an toàn về tài sản, hồ sơ, tài liệu, phương tiện, trang thiết bị làm việc, kho quản lý tài sản thi hành án, tài liệu, đồ vật, tài sản có liên quan đến vụ án, vụ việc.</w:t>
            </w:r>
          </w:p>
          <w:p w14:paraId="483C2ACF" w14:textId="41C1C8D5" w:rsidR="00AF40D8" w:rsidRPr="00796627" w:rsidRDefault="00AF40D8" w:rsidP="00AF40D8">
            <w:pPr>
              <w:tabs>
                <w:tab w:val="left" w:pos="997"/>
              </w:tabs>
              <w:jc w:val="both"/>
              <w:rPr>
                <w:rFonts w:ascii="Times New Roman" w:eastAsia="Times New Roman" w:hAnsi="Times New Roman" w:cs="Times New Roman"/>
                <w:bCs/>
                <w:sz w:val="28"/>
                <w:szCs w:val="28"/>
              </w:rPr>
            </w:pPr>
            <w:r w:rsidRPr="00796627">
              <w:rPr>
                <w:rFonts w:ascii="Times New Roman" w:eastAsia="Times New Roman" w:hAnsi="Times New Roman" w:cs="Times New Roman"/>
                <w:bCs/>
                <w:sz w:val="28"/>
                <w:szCs w:val="28"/>
              </w:rPr>
              <w:t>2. Thủ trưởng, Phó Thủ trưởng cơ quan quản lý thi hành án dân sự, Thủ trưởng, Phó Thủ trưởng cơ quan thi hành án dân sự, Chấp hành viên, Thẩm tra viên, Thư ký thi hành án, công chức khác làm công tác thi hành án dân sự (sau đây gọi chung là người thi hành công vụ) và người thân của người thi hành công vụ được bảo vệ vị trí công tác, việc thực hiện nhiệm vụ, quyền hạn; uy tín, danh dự, nhân phẩm, bí mật, an toàn thông tin, dữ liệu cá nhân; tính mạng, sức khoẻ, tài sản và các quyền, lợi ích hợp pháp khác.</w:t>
            </w:r>
          </w:p>
        </w:tc>
        <w:tc>
          <w:tcPr>
            <w:tcW w:w="5812" w:type="dxa"/>
            <w:shd w:val="clear" w:color="auto" w:fill="auto"/>
          </w:tcPr>
          <w:p w14:paraId="63DE1B87" w14:textId="77777777" w:rsidR="00AF40D8" w:rsidRPr="00796627" w:rsidRDefault="00AF40D8" w:rsidP="00AF40D8">
            <w:pPr>
              <w:jc w:val="both"/>
              <w:rPr>
                <w:rFonts w:ascii="Times New Roman" w:eastAsia="Times New Roman" w:hAnsi="Times New Roman" w:cs="Times New Roman"/>
                <w:bCs/>
                <w:sz w:val="28"/>
                <w:szCs w:val="28"/>
              </w:rPr>
            </w:pPr>
            <w:r w:rsidRPr="00796627">
              <w:rPr>
                <w:rFonts w:ascii="Times New Roman" w:eastAsia="Times New Roman" w:hAnsi="Times New Roman" w:cs="Times New Roman"/>
                <w:bCs/>
                <w:sz w:val="28"/>
                <w:szCs w:val="28"/>
              </w:rPr>
              <w:t>- Quy định số 183-QĐ/TW ngày 18/9/2024 về bảo vệ cơ quan, tổ chức, người thi hành công vụ trong hoạt động điều tra, truy tố, xét xử, thi hành án, Bộ Chính trị đã quy định các đối tượng được bảo vệ gồm: Thủ trưởng, Phó Thủ trưởng cơ quan quản lý, cơ quan THADS, Chấp hành viên, Thẩm tra viên, quy định nguyên tắc bảo vệ.</w:t>
            </w:r>
          </w:p>
          <w:p w14:paraId="66DA57E6" w14:textId="77777777" w:rsidR="00AF40D8" w:rsidRPr="00796627" w:rsidRDefault="00AF40D8" w:rsidP="00AF40D8">
            <w:pPr>
              <w:jc w:val="both"/>
              <w:rPr>
                <w:rFonts w:ascii="Times New Roman" w:eastAsia="Times New Roman" w:hAnsi="Times New Roman" w:cs="Times New Roman"/>
                <w:bCs/>
                <w:sz w:val="28"/>
                <w:szCs w:val="28"/>
              </w:rPr>
            </w:pPr>
            <w:r w:rsidRPr="00796627">
              <w:rPr>
                <w:rFonts w:ascii="Times New Roman" w:eastAsia="Times New Roman" w:hAnsi="Times New Roman" w:cs="Times New Roman"/>
                <w:bCs/>
                <w:sz w:val="28"/>
                <w:szCs w:val="28"/>
              </w:rPr>
              <w:t>- Điều 9 Luật THADS năm 2025 quy định cơ quan quản lý, cơ quan THADS, người thi hành công vụ trong hoạt động thi hành án, người được giao nhiệm vụ tổ chức thi hành án được bảo vệ an toàn, an ninh, uy tín, nhân phẩm. Luật giao Chính phủ quy định chi tiết nội dung này.</w:t>
            </w:r>
          </w:p>
          <w:p w14:paraId="47431619" w14:textId="5FADBCD5" w:rsidR="00AF40D8" w:rsidRPr="00796627" w:rsidRDefault="00AF40D8" w:rsidP="00AF40D8">
            <w:pPr>
              <w:jc w:val="both"/>
              <w:rPr>
                <w:rFonts w:ascii="Times New Roman" w:eastAsia="Times New Roman" w:hAnsi="Times New Roman" w:cs="Times New Roman"/>
                <w:bCs/>
                <w:sz w:val="28"/>
                <w:szCs w:val="28"/>
                <w:lang w:val="vi-VN"/>
              </w:rPr>
            </w:pPr>
            <w:r w:rsidRPr="00796627">
              <w:rPr>
                <w:rFonts w:ascii="Times New Roman" w:eastAsia="Times New Roman" w:hAnsi="Times New Roman" w:cs="Times New Roman"/>
                <w:bCs/>
                <w:sz w:val="28"/>
                <w:szCs w:val="28"/>
                <w:lang w:val="vi-VN"/>
              </w:rPr>
              <w:t>Dự thảo Nghị định quy định nhằm cụ thể hóa chủ trương, chính sách của Đảng và hướng dẫn thi hành các khoản 3 Diều 9 Luật THADS năm 2025</w:t>
            </w:r>
          </w:p>
        </w:tc>
        <w:tc>
          <w:tcPr>
            <w:tcW w:w="1692" w:type="dxa"/>
            <w:shd w:val="clear" w:color="auto" w:fill="auto"/>
            <w:vAlign w:val="center"/>
          </w:tcPr>
          <w:p w14:paraId="73B3A12F" w14:textId="61C0DBE2"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t>Phù hợp</w:t>
            </w:r>
          </w:p>
        </w:tc>
        <w:tc>
          <w:tcPr>
            <w:tcW w:w="1134" w:type="dxa"/>
            <w:shd w:val="clear" w:color="auto" w:fill="auto"/>
          </w:tcPr>
          <w:p w14:paraId="46203AE4" w14:textId="77777777" w:rsidR="00AF40D8" w:rsidRPr="00796627" w:rsidRDefault="00AF40D8" w:rsidP="00AF40D8">
            <w:pPr>
              <w:jc w:val="both"/>
              <w:rPr>
                <w:rFonts w:ascii="Times New Roman" w:eastAsia="Times New Roman" w:hAnsi="Times New Roman" w:cs="Times New Roman"/>
                <w:bCs/>
                <w:sz w:val="28"/>
                <w:szCs w:val="28"/>
              </w:rPr>
            </w:pPr>
          </w:p>
        </w:tc>
      </w:tr>
      <w:tr w:rsidR="00AF40D8" w:rsidRPr="00796627" w14:paraId="68D2B757" w14:textId="5D80194A" w:rsidTr="00AF40D8">
        <w:tc>
          <w:tcPr>
            <w:tcW w:w="6491" w:type="dxa"/>
            <w:shd w:val="clear" w:color="auto" w:fill="auto"/>
          </w:tcPr>
          <w:p w14:paraId="7D4EC132" w14:textId="00952D62" w:rsidR="00AF40D8" w:rsidRPr="00796627" w:rsidRDefault="00AF40D8" w:rsidP="00AF40D8">
            <w:pPr>
              <w:tabs>
                <w:tab w:val="left" w:pos="997"/>
                <w:tab w:val="left" w:pos="1418"/>
              </w:tabs>
              <w:jc w:val="both"/>
              <w:textDirection w:val="btLr"/>
              <w:outlineLvl w:val="0"/>
              <w:rPr>
                <w:rFonts w:ascii="Times New Roman" w:eastAsia="Times New Roman" w:hAnsi="Times New Roman" w:cs="Times New Roman"/>
                <w:b/>
                <w:bCs/>
                <w:spacing w:val="-4"/>
                <w:sz w:val="28"/>
                <w:szCs w:val="28"/>
              </w:rPr>
            </w:pPr>
            <w:bookmarkStart w:id="88" w:name="bookmark=kix.g0l1a743ekmm" w:colFirst="0" w:colLast="0"/>
            <w:bookmarkStart w:id="89" w:name="_heading=h.j5otyxoutk51" w:colFirst="0" w:colLast="0"/>
            <w:bookmarkStart w:id="90" w:name="_Toc225271643"/>
            <w:bookmarkStart w:id="91" w:name="dieu_4"/>
            <w:bookmarkEnd w:id="88"/>
            <w:bookmarkEnd w:id="89"/>
            <w:r>
              <w:rPr>
                <w:rFonts w:ascii="Times New Roman" w:eastAsia="Times New Roman" w:hAnsi="Times New Roman" w:cs="Times New Roman"/>
                <w:b/>
                <w:bCs/>
                <w:spacing w:val="-4"/>
                <w:sz w:val="28"/>
                <w:szCs w:val="28"/>
              </w:rPr>
              <w:t>Điều 31</w:t>
            </w:r>
            <w:r w:rsidRPr="00796627">
              <w:rPr>
                <w:rFonts w:ascii="Times New Roman" w:eastAsia="Times New Roman" w:hAnsi="Times New Roman" w:cs="Times New Roman"/>
                <w:b/>
                <w:bCs/>
                <w:spacing w:val="-4"/>
                <w:sz w:val="28"/>
                <w:szCs w:val="28"/>
              </w:rPr>
              <w:t>. Những hành vi vi phạm, xâm phạm cơ quan, tổ chức, người thi hành công vụ trong hoạt động thi hành án bị nghiêm cấm (Điều 4 Quy định số 183)</w:t>
            </w:r>
            <w:bookmarkEnd w:id="90"/>
          </w:p>
          <w:bookmarkEnd w:id="91"/>
          <w:p w14:paraId="5156A136"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1. Xâm phạm hoặc đe dọa xâm phạm an ninh, trật tự, an toàn trụ sở, địa điểm tổ chức thi hành án.</w:t>
            </w:r>
          </w:p>
          <w:p w14:paraId="03736CD0"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lastRenderedPageBreak/>
              <w:t>2. Xâm phạm tài sản, hồ sơ, tài liệu, dữ liệu, phương tiện, trang thiết bị phục vụ hoạt động thi hành án.</w:t>
            </w:r>
          </w:p>
          <w:p w14:paraId="7E221304"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3. Can thiệp trái pháp luật vào hoạt động thi hành án; ép buộc, mua chuộc, đe dọa, cản trở người thi hành công vụ thực hiện nhiệm vụ.</w:t>
            </w:r>
          </w:p>
          <w:p w14:paraId="7C408E24"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4. Thu thập, sử dụng, cung cấp, phát tán thông tin trái pháp luật; đăng tải, lan truyền thông tin sai sự thật; xâm phạm uy tín, danh dự, nhân phẩm; xâm phạm bí mật, dữ liệu cá nhân của cơ quan, người thi hành công vụ.</w:t>
            </w:r>
          </w:p>
          <w:p w14:paraId="5399E780"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5. Xâm phạm hoặc đe dọa xâm phạm tính mạng, sức khỏe, tài sản và các quyền, lợi ích hợp pháp của người thi hành công vụ và người thân.</w:t>
            </w:r>
          </w:p>
          <w:p w14:paraId="5252ED0B"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6. Lợi dụng chức vụ, quyền hạn để trả thù, trù dập, gây ảnh hưởng trái pháp luật đến người thi hành công vụ.</w:t>
            </w:r>
          </w:p>
          <w:p w14:paraId="6A4809E9" w14:textId="525CAD24" w:rsidR="00AF40D8" w:rsidRPr="00796627" w:rsidRDefault="00AF40D8" w:rsidP="00AF40D8">
            <w:pPr>
              <w:widowControl w:val="0"/>
              <w:pBdr>
                <w:top w:val="nil"/>
                <w:left w:val="nil"/>
                <w:bottom w:val="nil"/>
                <w:right w:val="nil"/>
                <w:between w:val="nil"/>
              </w:pBdr>
              <w:tabs>
                <w:tab w:val="left" w:pos="997"/>
                <w:tab w:val="left" w:pos="1407"/>
              </w:tabs>
              <w:ind w:firstLineChars="192" w:firstLine="538"/>
              <w:jc w:val="both"/>
              <w:rPr>
                <w:rFonts w:ascii="Times New Roman" w:eastAsia="Times New Roman" w:hAnsi="Times New Roman" w:cs="Times New Roman"/>
                <w:sz w:val="28"/>
                <w:szCs w:val="28"/>
                <w:lang w:val="en-US"/>
              </w:rPr>
            </w:pPr>
            <w:r w:rsidRPr="00796627">
              <w:rPr>
                <w:rFonts w:ascii="Times New Roman" w:hAnsi="Times New Roman" w:cs="Times New Roman"/>
                <w:i/>
                <w:sz w:val="28"/>
                <w:szCs w:val="28"/>
              </w:rPr>
              <w:t>7. Các hành vi vi phạm khác theo quy định của Đảng và quy định của pháp luật có liên quan.</w:t>
            </w:r>
          </w:p>
        </w:tc>
        <w:tc>
          <w:tcPr>
            <w:tcW w:w="5812" w:type="dxa"/>
            <w:shd w:val="clear" w:color="auto" w:fill="auto"/>
          </w:tcPr>
          <w:p w14:paraId="44F4D8B7" w14:textId="2DFEADC7" w:rsidR="00AF40D8" w:rsidRPr="00796627" w:rsidRDefault="00AF40D8" w:rsidP="00AF40D8">
            <w:pPr>
              <w:jc w:val="both"/>
              <w:rPr>
                <w:rFonts w:ascii="Times New Roman" w:eastAsia="Times New Roman" w:hAnsi="Times New Roman" w:cs="Times New Roman"/>
                <w:bCs/>
                <w:sz w:val="28"/>
                <w:szCs w:val="28"/>
              </w:rPr>
            </w:pPr>
            <w:r w:rsidRPr="00796627">
              <w:rPr>
                <w:rFonts w:ascii="Times New Roman" w:eastAsia="Times New Roman" w:hAnsi="Times New Roman" w:cs="Times New Roman"/>
                <w:bCs/>
                <w:sz w:val="28"/>
                <w:szCs w:val="28"/>
                <w:lang w:val="vi-VN"/>
              </w:rPr>
              <w:lastRenderedPageBreak/>
              <w:t xml:space="preserve">- </w:t>
            </w:r>
            <w:r w:rsidRPr="00796627">
              <w:rPr>
                <w:rFonts w:ascii="Times New Roman" w:eastAsia="Times New Roman" w:hAnsi="Times New Roman" w:cs="Times New Roman"/>
                <w:bCs/>
                <w:sz w:val="28"/>
                <w:szCs w:val="28"/>
              </w:rPr>
              <w:t>Quy định số 183-QĐ/TW ngày 18/9/2024 về bảo vệ cơ quan, tổ chức, người thi hành công vụ trong hoạt động điều tra, truy tố, xét xử, thi hành án, Bộ Chính trị</w:t>
            </w:r>
            <w:r w:rsidRPr="00796627">
              <w:rPr>
                <w:rFonts w:ascii="Times New Roman" w:eastAsia="Times New Roman" w:hAnsi="Times New Roman" w:cs="Times New Roman"/>
                <w:b/>
                <w:bCs/>
                <w:sz w:val="28"/>
                <w:szCs w:val="28"/>
              </w:rPr>
              <w:t xml:space="preserve"> </w:t>
            </w:r>
            <w:r w:rsidRPr="00796627">
              <w:rPr>
                <w:rFonts w:ascii="Times New Roman" w:eastAsia="Times New Roman" w:hAnsi="Times New Roman" w:cs="Times New Roman"/>
                <w:bCs/>
                <w:sz w:val="28"/>
                <w:szCs w:val="28"/>
              </w:rPr>
              <w:t xml:space="preserve">quy định 11 hành vi vi phạm, xâm phạm cơ quan, tổ chức, người thi hành công </w:t>
            </w:r>
            <w:r w:rsidRPr="00796627">
              <w:rPr>
                <w:rFonts w:ascii="Times New Roman" w:eastAsia="Times New Roman" w:hAnsi="Times New Roman" w:cs="Times New Roman"/>
                <w:bCs/>
                <w:sz w:val="28"/>
                <w:szCs w:val="28"/>
              </w:rPr>
              <w:lastRenderedPageBreak/>
              <w:t>vụ trong hoạt động tố tụng, thi hành án bị nghiêm cấm</w:t>
            </w:r>
          </w:p>
          <w:p w14:paraId="4DBAF8DF" w14:textId="77777777" w:rsidR="00AF40D8" w:rsidRPr="00796627" w:rsidRDefault="00AF40D8" w:rsidP="00AF40D8">
            <w:pPr>
              <w:jc w:val="both"/>
              <w:rPr>
                <w:rFonts w:ascii="Times New Roman" w:eastAsia="Times New Roman" w:hAnsi="Times New Roman" w:cs="Times New Roman"/>
                <w:bCs/>
                <w:sz w:val="28"/>
                <w:szCs w:val="28"/>
              </w:rPr>
            </w:pPr>
            <w:r w:rsidRPr="00796627">
              <w:rPr>
                <w:rFonts w:ascii="Times New Roman" w:eastAsia="Times New Roman" w:hAnsi="Times New Roman" w:cs="Times New Roman"/>
                <w:bCs/>
                <w:sz w:val="28"/>
                <w:szCs w:val="28"/>
                <w:lang w:val="vi-VN"/>
              </w:rPr>
              <w:t xml:space="preserve">- </w:t>
            </w:r>
            <w:r w:rsidRPr="00796627">
              <w:rPr>
                <w:rFonts w:ascii="Times New Roman" w:eastAsia="Times New Roman" w:hAnsi="Times New Roman" w:cs="Times New Roman"/>
                <w:bCs/>
                <w:sz w:val="28"/>
                <w:szCs w:val="28"/>
              </w:rPr>
              <w:t>Điều 9 Luật THADS năm 2025 quy định cơ quan quản lý, cơ quan THADS, người thi hành công vụ trong hoạt động thi hành án, người được giao nhiệm vụ tổ chức thi hành án được bảo vệ an toàn, an ninh, uy tín, nhân phẩm.</w:t>
            </w:r>
          </w:p>
          <w:p w14:paraId="68B12A4D" w14:textId="18EA7162" w:rsidR="00AF40D8" w:rsidRPr="00796627" w:rsidRDefault="00AF40D8" w:rsidP="00AF40D8">
            <w:pPr>
              <w:jc w:val="both"/>
              <w:rPr>
                <w:rFonts w:ascii="Times New Roman" w:eastAsia="Times New Roman" w:hAnsi="Times New Roman" w:cs="Times New Roman"/>
                <w:b/>
                <w:bCs/>
                <w:sz w:val="28"/>
                <w:szCs w:val="28"/>
              </w:rPr>
            </w:pPr>
            <w:r w:rsidRPr="00796627">
              <w:rPr>
                <w:rFonts w:ascii="Times New Roman" w:eastAsia="Times New Roman" w:hAnsi="Times New Roman" w:cs="Times New Roman"/>
                <w:bCs/>
                <w:sz w:val="28"/>
                <w:szCs w:val="28"/>
                <w:lang w:val="vi-VN"/>
              </w:rPr>
              <w:t>Dự thảo Nghị định quy định nhằm cụ thể hóa chủ trương, chính sách của Đảng và hướng dẫn thi hành các khoản 3 Diều 9 Luật THADS năm 2025</w:t>
            </w:r>
          </w:p>
        </w:tc>
        <w:tc>
          <w:tcPr>
            <w:tcW w:w="1692" w:type="dxa"/>
            <w:shd w:val="clear" w:color="auto" w:fill="auto"/>
            <w:vAlign w:val="center"/>
          </w:tcPr>
          <w:p w14:paraId="6FB0B312" w14:textId="3EC048D0"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lastRenderedPageBreak/>
              <w:t>Phù hợp</w:t>
            </w:r>
          </w:p>
        </w:tc>
        <w:tc>
          <w:tcPr>
            <w:tcW w:w="1134" w:type="dxa"/>
            <w:shd w:val="clear" w:color="auto" w:fill="auto"/>
          </w:tcPr>
          <w:p w14:paraId="16570B45" w14:textId="77777777" w:rsidR="00AF40D8" w:rsidRPr="00796627" w:rsidRDefault="00AF40D8" w:rsidP="00AF40D8">
            <w:pPr>
              <w:jc w:val="both"/>
              <w:rPr>
                <w:rFonts w:ascii="Times New Roman" w:hAnsi="Times New Roman" w:cs="Times New Roman"/>
                <w:bCs/>
                <w:sz w:val="28"/>
                <w:szCs w:val="28"/>
              </w:rPr>
            </w:pPr>
          </w:p>
        </w:tc>
      </w:tr>
      <w:tr w:rsidR="00AF40D8" w:rsidRPr="00796627" w14:paraId="1D3A66F2" w14:textId="24581250" w:rsidTr="00AF40D8">
        <w:tc>
          <w:tcPr>
            <w:tcW w:w="6491" w:type="dxa"/>
            <w:shd w:val="clear" w:color="auto" w:fill="auto"/>
          </w:tcPr>
          <w:p w14:paraId="7723A984" w14:textId="63F6D4E0"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92" w:name="bookmark=id.5ojm2rn2znn" w:colFirst="0" w:colLast="0"/>
            <w:bookmarkStart w:id="93" w:name="_heading=h.cbst6tc2zfkv" w:colFirst="0" w:colLast="0"/>
            <w:bookmarkStart w:id="94" w:name="_heading=h.ecu0ndbzfuo9" w:colFirst="0" w:colLast="0"/>
            <w:bookmarkStart w:id="95" w:name="_Toc225271644"/>
            <w:bookmarkEnd w:id="92"/>
            <w:bookmarkEnd w:id="93"/>
            <w:bookmarkEnd w:id="94"/>
            <w:r w:rsidRPr="00796627">
              <w:rPr>
                <w:rFonts w:ascii="Times New Roman" w:eastAsia="Times New Roman" w:hAnsi="Times New Roman" w:cs="Times New Roman"/>
                <w:b/>
                <w:bCs/>
                <w:spacing w:val="-4"/>
                <w:sz w:val="28"/>
                <w:szCs w:val="28"/>
              </w:rPr>
              <w:lastRenderedPageBreak/>
              <w:t xml:space="preserve">Điều </w:t>
            </w:r>
            <w:r>
              <w:rPr>
                <w:rFonts w:ascii="Times New Roman" w:eastAsia="Times New Roman" w:hAnsi="Times New Roman" w:cs="Times New Roman"/>
                <w:b/>
                <w:bCs/>
                <w:spacing w:val="-4"/>
                <w:sz w:val="28"/>
                <w:szCs w:val="28"/>
              </w:rPr>
              <w:t>32</w:t>
            </w:r>
            <w:r w:rsidRPr="00796627">
              <w:rPr>
                <w:rFonts w:ascii="Times New Roman" w:eastAsia="Times New Roman" w:hAnsi="Times New Roman" w:cs="Times New Roman"/>
                <w:b/>
                <w:bCs/>
                <w:spacing w:val="-4"/>
                <w:sz w:val="28"/>
                <w:szCs w:val="28"/>
              </w:rPr>
              <w:t>. Các biện pháp bảo vệ (Điều 6, Điều 7 và Điều 8 Quy định số 183)</w:t>
            </w:r>
            <w:bookmarkEnd w:id="95"/>
          </w:p>
          <w:p w14:paraId="2E2B24EA"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1. Đối với cơ quan</w:t>
            </w:r>
          </w:p>
          <w:p w14:paraId="4833F781" w14:textId="77777777" w:rsidR="00AF40D8" w:rsidRPr="00796627" w:rsidRDefault="00AF40D8" w:rsidP="00AF40D8">
            <w:pPr>
              <w:tabs>
                <w:tab w:val="left" w:pos="997"/>
              </w:tabs>
              <w:jc w:val="both"/>
              <w:rPr>
                <w:rFonts w:ascii="Times New Roman" w:hAnsi="Times New Roman" w:cs="Times New Roman"/>
                <w:i/>
                <w:iCs/>
                <w:sz w:val="28"/>
                <w:szCs w:val="28"/>
                <w:lang w:val="vi-VN"/>
              </w:rPr>
            </w:pPr>
            <w:r w:rsidRPr="00796627">
              <w:rPr>
                <w:rFonts w:ascii="Times New Roman" w:hAnsi="Times New Roman" w:cs="Times New Roman"/>
                <w:i/>
                <w:sz w:val="28"/>
                <w:szCs w:val="28"/>
              </w:rPr>
              <w:t xml:space="preserve">a) </w:t>
            </w:r>
            <w:r w:rsidRPr="00796627">
              <w:rPr>
                <w:rFonts w:ascii="Times New Roman" w:hAnsi="Times New Roman" w:cs="Times New Roman"/>
                <w:i/>
                <w:sz w:val="28"/>
                <w:szCs w:val="28"/>
                <w:shd w:val="clear" w:color="auto" w:fill="FFFFFF"/>
              </w:rPr>
              <w:t xml:space="preserve">Trụ sở và các tài sản, hồ sơ, tài liệu, phương tiện, trang thiết bị làm việc của cơ quan trong hoạt thi hành án dân sự; các </w:t>
            </w:r>
            <w:r w:rsidRPr="00796627">
              <w:rPr>
                <w:rFonts w:ascii="Times New Roman" w:hAnsi="Times New Roman" w:cs="Times New Roman"/>
                <w:i/>
                <w:sz w:val="28"/>
                <w:szCs w:val="28"/>
              </w:rPr>
              <w:t>kho quản lý tài sản thi hành án</w:t>
            </w:r>
            <w:r w:rsidRPr="00796627">
              <w:rPr>
                <w:rFonts w:ascii="Times New Roman" w:hAnsi="Times New Roman" w:cs="Times New Roman"/>
                <w:i/>
                <w:sz w:val="28"/>
                <w:szCs w:val="28"/>
                <w:shd w:val="clear" w:color="auto" w:fill="FFFFFF"/>
              </w:rPr>
              <w:t xml:space="preserve">, tài liệu, đồ vật, tài sản có liên quan đến vụ án, vụ việc phải được bố trí lực lượng công an nhân dân, quân đội nhân </w:t>
            </w:r>
            <w:r w:rsidRPr="00796627">
              <w:rPr>
                <w:rFonts w:ascii="Times New Roman" w:hAnsi="Times New Roman" w:cs="Times New Roman"/>
                <w:i/>
                <w:sz w:val="28"/>
                <w:szCs w:val="28"/>
                <w:shd w:val="clear" w:color="auto" w:fill="FFFFFF"/>
              </w:rPr>
              <w:lastRenderedPageBreak/>
              <w:t>dân hoặc lực lượng bảo vệ chuyên trách canh gác, bảo vệ và các biện pháp bảo vệ khác theo quy định của pháp luật.</w:t>
            </w:r>
            <w:r w:rsidRPr="00796627">
              <w:rPr>
                <w:rFonts w:ascii="Times New Roman" w:hAnsi="Times New Roman" w:cs="Times New Roman"/>
                <w:i/>
                <w:sz w:val="28"/>
                <w:szCs w:val="28"/>
              </w:rPr>
              <w:t xml:space="preserve"> </w:t>
            </w:r>
          </w:p>
          <w:p w14:paraId="0CAAE92E"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iCs/>
                <w:sz w:val="28"/>
                <w:szCs w:val="28"/>
              </w:rPr>
              <w:t>b) K</w:t>
            </w:r>
            <w:r w:rsidRPr="00796627">
              <w:rPr>
                <w:rFonts w:ascii="Times New Roman" w:hAnsi="Times New Roman" w:cs="Times New Roman"/>
                <w:i/>
                <w:sz w:val="28"/>
                <w:szCs w:val="28"/>
              </w:rPr>
              <w:t>hi tổ chức thi hành án ngoài trụ sở hoặc</w:t>
            </w:r>
            <w:r w:rsidRPr="00796627">
              <w:rPr>
                <w:rFonts w:ascii="Times New Roman" w:hAnsi="Times New Roman" w:cs="Times New Roman"/>
                <w:i/>
                <w:sz w:val="28"/>
                <w:szCs w:val="28"/>
                <w:lang w:val="vi-VN"/>
              </w:rPr>
              <w:t xml:space="preserve"> </w:t>
            </w:r>
            <w:r w:rsidRPr="00796627">
              <w:rPr>
                <w:rFonts w:ascii="Times New Roman" w:hAnsi="Times New Roman" w:cs="Times New Roman"/>
                <w:i/>
                <w:sz w:val="28"/>
                <w:szCs w:val="28"/>
              </w:rPr>
              <w:t>trong trường hợp cưỡng chế thi hành án hoặc vụ việc phức tạp, cơ quan thi hành án dân sự có trách nhiệm xây dựng phương án bảo vệ; chủ động phối hợp hoặc đề nghị cơ quan có thẩm quyền bố trí lực lượng bảo vệ;</w:t>
            </w:r>
          </w:p>
          <w:p w14:paraId="13C050F9"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c) Thiết lập, duy trì hệ thống camera theo dõi và các biện pháp bảo đảm an ninh mạng, an toàn thông tin; phòng ngừa, phát hiện, xử lý hành vi xâm phạm;</w:t>
            </w:r>
          </w:p>
          <w:p w14:paraId="53EF09F7"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d) Tổ chức lực lượng bảo vệ; trang bị, huấn luyện, sử dụng công cụ hỗ trợ theo quy định của pháp luật;</w:t>
            </w:r>
          </w:p>
          <w:p w14:paraId="145E3AB3"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đ) Khi có hành vi xâm phạm hoặc đe dọa xâm phạm thì kịp thời áp dụng các biện pháp ngăn chặn, chấm dứt hành vi vi phạm; đề nghị cơ quan có thẩm quyền xử lý và yêu cầu khắc phục hậu quả theo quy định của pháp luật.</w:t>
            </w:r>
          </w:p>
          <w:p w14:paraId="7DFEA311" w14:textId="77777777" w:rsidR="00AF40D8" w:rsidRPr="00796627" w:rsidRDefault="00AF40D8" w:rsidP="00AF40D8">
            <w:pPr>
              <w:tabs>
                <w:tab w:val="left" w:pos="997"/>
              </w:tabs>
              <w:jc w:val="both"/>
              <w:rPr>
                <w:rFonts w:ascii="Times New Roman" w:hAnsi="Times New Roman" w:cs="Times New Roman"/>
                <w:i/>
                <w:iCs/>
                <w:sz w:val="28"/>
                <w:szCs w:val="28"/>
                <w:lang w:val="vi-VN"/>
              </w:rPr>
            </w:pPr>
            <w:r w:rsidRPr="00796627">
              <w:rPr>
                <w:rFonts w:ascii="Times New Roman" w:hAnsi="Times New Roman" w:cs="Times New Roman"/>
                <w:i/>
                <w:iCs/>
                <w:sz w:val="28"/>
                <w:szCs w:val="28"/>
              </w:rPr>
              <w:t>2</w:t>
            </w:r>
            <w:r w:rsidRPr="00796627">
              <w:rPr>
                <w:rFonts w:ascii="Times New Roman" w:hAnsi="Times New Roman" w:cs="Times New Roman"/>
                <w:i/>
                <w:iCs/>
                <w:sz w:val="28"/>
                <w:szCs w:val="28"/>
                <w:lang w:val="vi-VN"/>
              </w:rPr>
              <w:t xml:space="preserve">. Đối với </w:t>
            </w:r>
            <w:r w:rsidRPr="00796627">
              <w:rPr>
                <w:rFonts w:ascii="Times New Roman" w:hAnsi="Times New Roman" w:cs="Times New Roman"/>
                <w:i/>
                <w:iCs/>
                <w:sz w:val="28"/>
                <w:szCs w:val="28"/>
              </w:rPr>
              <w:t xml:space="preserve">công chức thi hành án trong khi </w:t>
            </w:r>
            <w:r w:rsidRPr="00796627">
              <w:rPr>
                <w:rFonts w:ascii="Times New Roman" w:hAnsi="Times New Roman" w:cs="Times New Roman"/>
                <w:i/>
                <w:iCs/>
                <w:sz w:val="28"/>
                <w:szCs w:val="28"/>
                <w:lang w:val="vi-VN"/>
              </w:rPr>
              <w:t xml:space="preserve">thi hành công </w:t>
            </w:r>
            <w:r w:rsidRPr="00796627">
              <w:rPr>
                <w:rFonts w:ascii="Times New Roman" w:hAnsi="Times New Roman" w:cs="Times New Roman"/>
                <w:i/>
                <w:iCs/>
                <w:sz w:val="28"/>
                <w:szCs w:val="28"/>
              </w:rPr>
              <w:t>vụ</w:t>
            </w:r>
            <w:r w:rsidRPr="00796627">
              <w:rPr>
                <w:rFonts w:ascii="Times New Roman" w:hAnsi="Times New Roman" w:cs="Times New Roman"/>
                <w:i/>
                <w:iCs/>
                <w:sz w:val="28"/>
                <w:szCs w:val="28"/>
                <w:lang w:val="vi-VN"/>
              </w:rPr>
              <w:t>:</w:t>
            </w:r>
          </w:p>
          <w:p w14:paraId="2CC2AC4D"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a) Có quyền từ chối thực hiện yêu cầu trái pháp luật; báo cáo, kiến nghị cơ quan có thẩm quyền xử lý theo quy định của pháp luật;</w:t>
            </w:r>
          </w:p>
          <w:p w14:paraId="4358D9D1"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 xml:space="preserve">b) Yêu cầu cơ quan có thẩm quyền xử lý theo quy định khi bị xúc phạm uy tín, nhân phẩm danh dự, bị trả thù, </w:t>
            </w:r>
            <w:r w:rsidRPr="00796627">
              <w:rPr>
                <w:rFonts w:ascii="Times New Roman" w:hAnsi="Times New Roman" w:cs="Times New Roman"/>
                <w:i/>
                <w:sz w:val="28"/>
                <w:szCs w:val="28"/>
              </w:rPr>
              <w:lastRenderedPageBreak/>
              <w:t>trù dập; trường hợp gây thiệt hại đến tính mạng, sức khỏe, nhân phẩm, danh dự thì được bảo vệ, phục hồi quyền, lợi ích hợp pháp và bồi thường theo quy định của pháp luật.</w:t>
            </w:r>
          </w:p>
          <w:p w14:paraId="42A90A95"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d) Trường hợp cần thiết, yêu cầu cá nhân, tổ chức áp dụng biện pháp bảo mật thông tin, hạn chế tiếp cận dữ liệu cá nhân theo quy định của pháp luật.</w:t>
            </w:r>
          </w:p>
          <w:p w14:paraId="6A07BFEE"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sz w:val="28"/>
                <w:szCs w:val="28"/>
              </w:rPr>
              <w:t>e) Được áp dụng biện pháp bảo vệ đối với công chức và người thân khi có căn cứ bị đe dọa hoặc xâm hại liên quan đến việc thi hành công vụ, bao gồm bố trí lực lượng bảo vệ; ngăn chặn việc tiếp cận trái pháp luật; bảo vệ nơi ở, nơi làm việc khi cần thiết và các biện pháp khác theo quy định của pháp luật;</w:t>
            </w:r>
          </w:p>
          <w:p w14:paraId="1E24F496" w14:textId="05EDD735"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sz w:val="28"/>
                <w:szCs w:val="28"/>
                <w:lang w:val="vi-VN"/>
              </w:rPr>
              <w:t>g</w:t>
            </w:r>
            <w:r w:rsidRPr="00796627">
              <w:rPr>
                <w:rFonts w:ascii="Times New Roman" w:hAnsi="Times New Roman" w:cs="Times New Roman"/>
                <w:i/>
                <w:sz w:val="28"/>
                <w:szCs w:val="28"/>
              </w:rPr>
              <w:t xml:space="preserve">) Được hưởng các chế độ, chính sách chăm sóc sức khoẻ, y tế, khám, chữa bệnh định kỳ theo quy định; được xem xét hưởng các chính sách, chế độ ưu đãi như thương binh, liệt sĩ và các quyền, lợi ích hợp pháp khác theo quy định của pháp luật nếu bị tổn hại tính mạng, sức khoẻ trong khi thi hành công vụ; được bảo hiểm rủi ro nghề nghiệp và các chế độ, chính sách đãi ngộ khác tương xứng với tính chất, mức độ rủi ro nghề nghiệp. Trường hợp bị thiệt hại về vật chất, tinh thần và các quyền, lợi ích hợp pháp khác thì được hỗ trợ, bồi thường thiệt hại theo quy định của Đảng, pháp luật của Nhà nước. </w:t>
            </w:r>
          </w:p>
        </w:tc>
        <w:tc>
          <w:tcPr>
            <w:tcW w:w="5812" w:type="dxa"/>
            <w:shd w:val="clear" w:color="auto" w:fill="auto"/>
          </w:tcPr>
          <w:p w14:paraId="7276BD2D" w14:textId="77777777" w:rsidR="00AF40D8" w:rsidRPr="00796627" w:rsidRDefault="00AF40D8" w:rsidP="00AF40D8">
            <w:pPr>
              <w:jc w:val="both"/>
              <w:rPr>
                <w:rFonts w:ascii="Times New Roman" w:eastAsia="Times New Roman" w:hAnsi="Times New Roman" w:cs="Times New Roman"/>
                <w:bCs/>
                <w:sz w:val="28"/>
                <w:szCs w:val="28"/>
              </w:rPr>
            </w:pPr>
            <w:r w:rsidRPr="00796627">
              <w:rPr>
                <w:rFonts w:ascii="Times New Roman" w:eastAsia="Times New Roman" w:hAnsi="Times New Roman" w:cs="Times New Roman"/>
                <w:bCs/>
                <w:sz w:val="28"/>
                <w:szCs w:val="28"/>
              </w:rPr>
              <w:lastRenderedPageBreak/>
              <w:t>Quy định số 183-QĐ/TW ngày 18/9/2024 về bảo vệ cơ quan, tổ chức, người thi hành công vụ trong hoạt động điều tra, truy tố, xét xử, thi hành án, Bộ Chính trị</w:t>
            </w:r>
          </w:p>
          <w:p w14:paraId="750C856E" w14:textId="77777777" w:rsidR="00AF40D8" w:rsidRPr="00796627" w:rsidRDefault="00AF40D8" w:rsidP="00AF40D8">
            <w:pPr>
              <w:jc w:val="both"/>
              <w:rPr>
                <w:rFonts w:ascii="Times New Roman" w:eastAsia="Times New Roman" w:hAnsi="Times New Roman" w:cs="Times New Roman"/>
                <w:bCs/>
                <w:sz w:val="28"/>
                <w:szCs w:val="28"/>
              </w:rPr>
            </w:pPr>
            <w:r w:rsidRPr="00796627">
              <w:rPr>
                <w:rFonts w:ascii="Times New Roman" w:eastAsia="Times New Roman" w:hAnsi="Times New Roman" w:cs="Times New Roman"/>
                <w:bCs/>
                <w:sz w:val="28"/>
                <w:szCs w:val="28"/>
              </w:rPr>
              <w:t xml:space="preserve">Điều 9 Luật THADS năm 2025 quy định cơ quan quản lý, cơ quan THADS, người thi hành công vụ trong hoạt động thi hành án, người được giao nhiệm vụ tổ chức thi hành án được bảo vệ an </w:t>
            </w:r>
            <w:r w:rsidRPr="00796627">
              <w:rPr>
                <w:rFonts w:ascii="Times New Roman" w:eastAsia="Times New Roman" w:hAnsi="Times New Roman" w:cs="Times New Roman"/>
                <w:bCs/>
                <w:sz w:val="28"/>
                <w:szCs w:val="28"/>
              </w:rPr>
              <w:lastRenderedPageBreak/>
              <w:t>toàn, an ninh, uy tín, nhân phẩm.</w:t>
            </w:r>
          </w:p>
          <w:p w14:paraId="0AC7E0CF" w14:textId="7C67BC14" w:rsidR="00AF40D8" w:rsidRPr="00796627" w:rsidRDefault="00AF40D8" w:rsidP="00AF40D8">
            <w:pPr>
              <w:jc w:val="both"/>
              <w:rPr>
                <w:rFonts w:ascii="Times New Roman" w:eastAsia="Times New Roman" w:hAnsi="Times New Roman" w:cs="Times New Roman"/>
                <w:bCs/>
                <w:sz w:val="28"/>
                <w:szCs w:val="28"/>
              </w:rPr>
            </w:pPr>
            <w:r w:rsidRPr="00796627">
              <w:rPr>
                <w:rFonts w:ascii="Times New Roman" w:eastAsia="Times New Roman" w:hAnsi="Times New Roman" w:cs="Times New Roman"/>
                <w:bCs/>
                <w:sz w:val="28"/>
                <w:szCs w:val="28"/>
                <w:lang w:val="vi-VN"/>
              </w:rPr>
              <w:t>Dự thảo Nghị định quy định nhằm cụ thể hóa chủ trương, chính sách của Đảng và hướng dẫn thi hành các khoản 3 Diều 9 Luật THADS năm 2025</w:t>
            </w:r>
          </w:p>
        </w:tc>
        <w:tc>
          <w:tcPr>
            <w:tcW w:w="1692" w:type="dxa"/>
            <w:shd w:val="clear" w:color="auto" w:fill="auto"/>
            <w:vAlign w:val="center"/>
          </w:tcPr>
          <w:p w14:paraId="31080F29" w14:textId="76DB845C"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lastRenderedPageBreak/>
              <w:t>Phù hợp</w:t>
            </w:r>
          </w:p>
        </w:tc>
        <w:tc>
          <w:tcPr>
            <w:tcW w:w="1134" w:type="dxa"/>
            <w:shd w:val="clear" w:color="auto" w:fill="auto"/>
          </w:tcPr>
          <w:p w14:paraId="61C33C09" w14:textId="77777777" w:rsidR="00AF40D8" w:rsidRPr="00796627" w:rsidRDefault="00AF40D8" w:rsidP="00AF40D8">
            <w:pPr>
              <w:jc w:val="both"/>
              <w:rPr>
                <w:rFonts w:ascii="Times New Roman" w:hAnsi="Times New Roman" w:cs="Times New Roman"/>
                <w:bCs/>
                <w:sz w:val="28"/>
                <w:szCs w:val="28"/>
              </w:rPr>
            </w:pPr>
          </w:p>
        </w:tc>
      </w:tr>
      <w:tr w:rsidR="00AF40D8" w:rsidRPr="00796627" w14:paraId="39253FA6" w14:textId="19E30F39" w:rsidTr="00AF40D8">
        <w:tc>
          <w:tcPr>
            <w:tcW w:w="6491" w:type="dxa"/>
            <w:shd w:val="clear" w:color="auto" w:fill="auto"/>
          </w:tcPr>
          <w:p w14:paraId="64E3EE3B" w14:textId="14F375BC"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96" w:name="bookmark=id.9txq3jvsv4u8" w:colFirst="0" w:colLast="0"/>
            <w:bookmarkStart w:id="97" w:name="bookmark=id.8i6wuaci9j6" w:colFirst="0" w:colLast="0"/>
            <w:bookmarkStart w:id="98" w:name="_heading=h.cg1vnict0jbb" w:colFirst="0" w:colLast="0"/>
            <w:bookmarkStart w:id="99" w:name="_Toc225271645"/>
            <w:bookmarkEnd w:id="96"/>
            <w:bookmarkEnd w:id="97"/>
            <w:bookmarkEnd w:id="98"/>
            <w:r w:rsidRPr="00796627">
              <w:rPr>
                <w:rFonts w:ascii="Times New Roman" w:hAnsi="Times New Roman" w:cs="Times New Roman"/>
                <w:b/>
                <w:i/>
                <w:iCs/>
                <w:sz w:val="28"/>
                <w:szCs w:val="28"/>
                <w:lang w:val="vi-VN"/>
              </w:rPr>
              <w:lastRenderedPageBreak/>
              <w:t xml:space="preserve">Điều </w:t>
            </w:r>
            <w:r>
              <w:rPr>
                <w:rFonts w:ascii="Times New Roman" w:hAnsi="Times New Roman" w:cs="Times New Roman"/>
                <w:b/>
                <w:i/>
                <w:iCs/>
                <w:sz w:val="28"/>
                <w:szCs w:val="28"/>
                <w:lang w:val="en-US"/>
              </w:rPr>
              <w:t>33</w:t>
            </w:r>
            <w:r w:rsidRPr="00796627">
              <w:rPr>
                <w:rFonts w:ascii="Times New Roman" w:hAnsi="Times New Roman" w:cs="Times New Roman"/>
                <w:b/>
                <w:i/>
                <w:iCs/>
                <w:sz w:val="28"/>
                <w:szCs w:val="28"/>
                <w:lang w:val="vi-VN"/>
              </w:rPr>
              <w:t xml:space="preserve">. </w:t>
            </w:r>
            <w:r w:rsidRPr="00796627">
              <w:rPr>
                <w:rFonts w:ascii="Times New Roman" w:hAnsi="Times New Roman" w:cs="Times New Roman"/>
                <w:b/>
                <w:i/>
                <w:iCs/>
                <w:sz w:val="28"/>
                <w:szCs w:val="28"/>
              </w:rPr>
              <w:t>Các biện pháp phòng ngừa rủi ro, loại trừ, miễn, giảm trách nhiệm</w:t>
            </w:r>
            <w:bookmarkEnd w:id="99"/>
          </w:p>
          <w:p w14:paraId="17374C4B" w14:textId="77777777" w:rsidR="00AF40D8" w:rsidRPr="00796627" w:rsidRDefault="00AF40D8" w:rsidP="00AF40D8">
            <w:pPr>
              <w:tabs>
                <w:tab w:val="left" w:pos="997"/>
              </w:tabs>
              <w:jc w:val="both"/>
              <w:rPr>
                <w:rFonts w:ascii="Times New Roman" w:hAnsi="Times New Roman" w:cs="Times New Roman"/>
                <w:sz w:val="28"/>
                <w:szCs w:val="28"/>
                <w:shd w:val="clear" w:color="auto" w:fill="FFFFFF"/>
                <w:lang w:val="vi-VN"/>
              </w:rPr>
            </w:pPr>
            <w:r w:rsidRPr="00796627">
              <w:rPr>
                <w:rFonts w:ascii="Times New Roman" w:hAnsi="Times New Roman" w:cs="Times New Roman"/>
                <w:i/>
                <w:sz w:val="28"/>
                <w:szCs w:val="28"/>
              </w:rPr>
              <w:t>1. Khi có căn cứ cho rằng quyết định của người có thẩm quyền trái quy định của Đảng, pháp luật của Nhà nước hoặc không đúng trình tự, thủ tục, thẩm quyền quy định, thì người thi hành công vụ có quyền từ chối thực hiện, được kiến nghị bảo lưu ý kiến bằng văn bản và đề xuất báo cáo xin ý kiến cấp trên</w:t>
            </w:r>
            <w:r w:rsidRPr="00796627">
              <w:rPr>
                <w:rFonts w:ascii="Times New Roman" w:hAnsi="Times New Roman" w:cs="Times New Roman"/>
                <w:i/>
                <w:sz w:val="28"/>
                <w:szCs w:val="28"/>
                <w:lang w:val="vi-VN"/>
              </w:rPr>
              <w:t>.</w:t>
            </w:r>
          </w:p>
          <w:p w14:paraId="3F769138" w14:textId="77777777" w:rsidR="00AF40D8" w:rsidRPr="00796627" w:rsidRDefault="00AF40D8" w:rsidP="00AF40D8">
            <w:pPr>
              <w:tabs>
                <w:tab w:val="left" w:pos="997"/>
              </w:tabs>
              <w:jc w:val="both"/>
              <w:rPr>
                <w:rFonts w:ascii="Times New Roman" w:hAnsi="Times New Roman" w:cs="Times New Roman"/>
                <w:i/>
                <w:iCs/>
                <w:sz w:val="28"/>
                <w:szCs w:val="28"/>
              </w:rPr>
            </w:pPr>
            <w:r w:rsidRPr="00796627">
              <w:rPr>
                <w:rFonts w:ascii="Times New Roman" w:hAnsi="Times New Roman" w:cs="Times New Roman"/>
                <w:i/>
                <w:iCs/>
                <w:sz w:val="28"/>
                <w:szCs w:val="28"/>
              </w:rPr>
              <w:t xml:space="preserve">2. </w:t>
            </w:r>
            <w:r w:rsidRPr="00796627">
              <w:rPr>
                <w:rFonts w:ascii="Times New Roman" w:hAnsi="Times New Roman" w:cs="Times New Roman"/>
                <w:i/>
                <w:sz w:val="28"/>
                <w:szCs w:val="28"/>
              </w:rPr>
              <w:t>Người thi hành công vụ có quyền từ chối thực hiện mệnh lệnh trái pháp luật; trường hợp buộc phải chấp hành thì không phải chịu trách nhiệm về hậu quả, trừ trường hợp biết rõ là trái pháp luật.</w:t>
            </w:r>
          </w:p>
          <w:p w14:paraId="42ADDF1F" w14:textId="77777777" w:rsidR="00AF40D8" w:rsidRPr="00796627" w:rsidRDefault="00AF40D8" w:rsidP="00AF40D8">
            <w:pPr>
              <w:tabs>
                <w:tab w:val="left" w:pos="997"/>
              </w:tabs>
              <w:jc w:val="both"/>
              <w:rPr>
                <w:rFonts w:ascii="Times New Roman" w:hAnsi="Times New Roman" w:cs="Times New Roman"/>
                <w:i/>
                <w:sz w:val="28"/>
                <w:szCs w:val="28"/>
              </w:rPr>
            </w:pPr>
            <w:r w:rsidRPr="00796627">
              <w:rPr>
                <w:rFonts w:ascii="Times New Roman" w:hAnsi="Times New Roman" w:cs="Times New Roman"/>
                <w:i/>
                <w:iCs/>
                <w:sz w:val="28"/>
                <w:szCs w:val="28"/>
              </w:rPr>
              <w:t xml:space="preserve">3. </w:t>
            </w:r>
            <w:r w:rsidRPr="00796627">
              <w:rPr>
                <w:rFonts w:ascii="Times New Roman" w:hAnsi="Times New Roman" w:cs="Times New Roman"/>
                <w:i/>
                <w:sz w:val="28"/>
                <w:szCs w:val="28"/>
              </w:rPr>
              <w:t>Người thi hành công vụ được xem xét miễn, giảm trách nhiệm khi không có lỗi cố ý, đã tuân thủ quy trình, quy định và chủ động ngăn chặn, khắc phục hậu quả hoặc báo cáo kịp thời.</w:t>
            </w:r>
          </w:p>
          <w:p w14:paraId="166A7C8E" w14:textId="47A952C4" w:rsidR="00AF40D8" w:rsidRPr="00796627" w:rsidRDefault="00AF40D8" w:rsidP="00AF40D8">
            <w:pPr>
              <w:tabs>
                <w:tab w:val="left" w:pos="997"/>
              </w:tabs>
              <w:jc w:val="both"/>
              <w:rPr>
                <w:rFonts w:ascii="Times New Roman" w:hAnsi="Times New Roman" w:cs="Times New Roman"/>
                <w:i/>
                <w:iCs/>
                <w:sz w:val="28"/>
                <w:szCs w:val="28"/>
              </w:rPr>
            </w:pPr>
            <w:r w:rsidRPr="00796627">
              <w:rPr>
                <w:rFonts w:ascii="Times New Roman" w:hAnsi="Times New Roman" w:cs="Times New Roman"/>
                <w:i/>
                <w:iCs/>
                <w:sz w:val="28"/>
                <w:szCs w:val="28"/>
              </w:rPr>
              <w:t xml:space="preserve">4. </w:t>
            </w:r>
            <w:r w:rsidRPr="00796627">
              <w:rPr>
                <w:rFonts w:ascii="Times New Roman" w:hAnsi="Times New Roman" w:cs="Times New Roman"/>
                <w:i/>
                <w:sz w:val="28"/>
                <w:szCs w:val="28"/>
              </w:rPr>
              <w:t>Việc xem xét trách nhiệm thực hiện theo quy định của Đảng và quy định của pháp luật có liên quan</w:t>
            </w:r>
          </w:p>
        </w:tc>
        <w:tc>
          <w:tcPr>
            <w:tcW w:w="5812" w:type="dxa"/>
            <w:shd w:val="clear" w:color="auto" w:fill="auto"/>
          </w:tcPr>
          <w:p w14:paraId="310F962F" w14:textId="77777777" w:rsidR="00AF40D8" w:rsidRPr="00796627" w:rsidRDefault="00AF40D8" w:rsidP="00AF40D8">
            <w:pPr>
              <w:jc w:val="both"/>
              <w:rPr>
                <w:rFonts w:ascii="Times New Roman" w:eastAsia="Times New Roman" w:hAnsi="Times New Roman" w:cs="Times New Roman"/>
                <w:bCs/>
                <w:sz w:val="28"/>
                <w:szCs w:val="28"/>
              </w:rPr>
            </w:pPr>
            <w:r w:rsidRPr="00796627">
              <w:rPr>
                <w:rFonts w:ascii="Times New Roman" w:eastAsia="Times New Roman" w:hAnsi="Times New Roman" w:cs="Times New Roman"/>
                <w:bCs/>
                <w:sz w:val="28"/>
                <w:szCs w:val="28"/>
              </w:rPr>
              <w:t>Quy định số 183-QĐ/TW ngày 18/9/2024 về bảo vệ cơ quan, tổ chức, người thi hành công vụ trong hoạt động điều tra, truy tố, xét xử, thi hành án, Bộ Chính trị</w:t>
            </w:r>
            <w:r w:rsidRPr="00796627">
              <w:rPr>
                <w:rFonts w:ascii="Times New Roman" w:eastAsia="Times New Roman" w:hAnsi="Times New Roman" w:cs="Times New Roman"/>
                <w:b/>
                <w:bCs/>
                <w:sz w:val="28"/>
                <w:szCs w:val="28"/>
              </w:rPr>
              <w:t xml:space="preserve"> </w:t>
            </w:r>
            <w:r w:rsidRPr="00796627">
              <w:rPr>
                <w:rFonts w:ascii="Times New Roman" w:eastAsia="Times New Roman" w:hAnsi="Times New Roman" w:cs="Times New Roman"/>
                <w:bCs/>
                <w:sz w:val="28"/>
                <w:szCs w:val="28"/>
              </w:rPr>
              <w:t>quy định 11 hành vi vi phạm, xâm phạm cơ quan, tổ chức, người thi hành công vụ trong hoạt động tố tụng, thi hành án bị nghiêm cấm</w:t>
            </w:r>
          </w:p>
          <w:p w14:paraId="3E015008" w14:textId="77777777" w:rsidR="00AF40D8" w:rsidRPr="00796627" w:rsidRDefault="00AF40D8" w:rsidP="00AF40D8">
            <w:pPr>
              <w:jc w:val="both"/>
              <w:rPr>
                <w:rFonts w:ascii="Times New Roman" w:eastAsia="Times New Roman" w:hAnsi="Times New Roman" w:cs="Times New Roman"/>
                <w:bCs/>
                <w:sz w:val="28"/>
                <w:szCs w:val="28"/>
              </w:rPr>
            </w:pPr>
            <w:r w:rsidRPr="00796627">
              <w:rPr>
                <w:rFonts w:ascii="Times New Roman" w:eastAsia="Times New Roman" w:hAnsi="Times New Roman" w:cs="Times New Roman"/>
                <w:bCs/>
                <w:sz w:val="28"/>
                <w:szCs w:val="28"/>
                <w:lang w:val="vi-VN"/>
              </w:rPr>
              <w:t xml:space="preserve">- </w:t>
            </w:r>
            <w:r w:rsidRPr="00796627">
              <w:rPr>
                <w:rFonts w:ascii="Times New Roman" w:eastAsia="Times New Roman" w:hAnsi="Times New Roman" w:cs="Times New Roman"/>
                <w:bCs/>
                <w:sz w:val="28"/>
                <w:szCs w:val="28"/>
              </w:rPr>
              <w:t>Điều 9 Luật THADS năm 2025 quy định cơ quan quản lý, cơ quan THADS, người thi hành công vụ trong hoạt động thi hành án, người được giao nhiệm vụ tổ chức thi hành án được bảo vệ an toàn, an ninh, uy tín, nhân phẩm.</w:t>
            </w:r>
          </w:p>
          <w:p w14:paraId="0E39196C" w14:textId="613A0712" w:rsidR="00AF40D8" w:rsidRPr="00796627" w:rsidRDefault="00AF40D8" w:rsidP="00AF40D8">
            <w:pPr>
              <w:jc w:val="both"/>
              <w:rPr>
                <w:rFonts w:ascii="Times New Roman" w:eastAsia="Times New Roman" w:hAnsi="Times New Roman" w:cs="Times New Roman"/>
                <w:bCs/>
                <w:sz w:val="28"/>
                <w:szCs w:val="28"/>
              </w:rPr>
            </w:pPr>
            <w:r w:rsidRPr="00796627">
              <w:rPr>
                <w:rFonts w:ascii="Times New Roman" w:eastAsia="Times New Roman" w:hAnsi="Times New Roman" w:cs="Times New Roman"/>
                <w:bCs/>
                <w:sz w:val="28"/>
                <w:szCs w:val="28"/>
                <w:lang w:val="vi-VN"/>
              </w:rPr>
              <w:t xml:space="preserve">Dự thảo Nghị định quy định nhằm cụ thể hóa chủ trương, chính sách của Đảng và hướng dẫn thi hành các khoản 3 Diều 9 Luật THADS năm 2025 </w:t>
            </w:r>
          </w:p>
        </w:tc>
        <w:tc>
          <w:tcPr>
            <w:tcW w:w="1692" w:type="dxa"/>
            <w:shd w:val="clear" w:color="auto" w:fill="auto"/>
            <w:vAlign w:val="center"/>
          </w:tcPr>
          <w:p w14:paraId="3F9102CD" w14:textId="4C33F87E"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t>Phù hợp</w:t>
            </w:r>
          </w:p>
        </w:tc>
        <w:tc>
          <w:tcPr>
            <w:tcW w:w="1134" w:type="dxa"/>
            <w:shd w:val="clear" w:color="auto" w:fill="auto"/>
          </w:tcPr>
          <w:p w14:paraId="36CBAB0A" w14:textId="77777777" w:rsidR="00AF40D8" w:rsidRPr="00796627" w:rsidRDefault="00AF40D8" w:rsidP="00AF40D8">
            <w:pPr>
              <w:jc w:val="both"/>
              <w:rPr>
                <w:rFonts w:ascii="Times New Roman" w:hAnsi="Times New Roman" w:cs="Times New Roman"/>
                <w:bCs/>
                <w:sz w:val="28"/>
                <w:szCs w:val="28"/>
              </w:rPr>
            </w:pPr>
          </w:p>
        </w:tc>
      </w:tr>
      <w:tr w:rsidR="00AF40D8" w:rsidRPr="00796627" w14:paraId="4286998A" w14:textId="3E6D745A" w:rsidTr="00AF40D8">
        <w:tc>
          <w:tcPr>
            <w:tcW w:w="6491" w:type="dxa"/>
            <w:shd w:val="clear" w:color="auto" w:fill="auto"/>
          </w:tcPr>
          <w:p w14:paraId="454D16BE" w14:textId="77777777" w:rsidR="00AF40D8" w:rsidRPr="00796627" w:rsidRDefault="00AF40D8" w:rsidP="00AF40D8">
            <w:pPr>
              <w:widowControl w:val="0"/>
              <w:pBdr>
                <w:top w:val="nil"/>
                <w:left w:val="nil"/>
                <w:bottom w:val="nil"/>
                <w:right w:val="nil"/>
                <w:between w:val="nil"/>
              </w:pBdr>
              <w:tabs>
                <w:tab w:val="left" w:pos="997"/>
              </w:tabs>
              <w:jc w:val="center"/>
              <w:outlineLvl w:val="0"/>
              <w:rPr>
                <w:rFonts w:ascii="Times New Roman" w:eastAsia="Times New Roman" w:hAnsi="Times New Roman" w:cs="Times New Roman"/>
                <w:b/>
                <w:bCs/>
                <w:sz w:val="28"/>
                <w:szCs w:val="28"/>
              </w:rPr>
            </w:pPr>
            <w:bookmarkStart w:id="100" w:name="bookmark=id.grb96osq44sl" w:colFirst="0" w:colLast="0"/>
            <w:bookmarkStart w:id="101" w:name="_heading=h.ibr1ke9njcz" w:colFirst="0" w:colLast="0"/>
            <w:bookmarkStart w:id="102" w:name="_Toc225271646"/>
            <w:bookmarkEnd w:id="100"/>
            <w:bookmarkEnd w:id="101"/>
            <w:r w:rsidRPr="00796627">
              <w:rPr>
                <w:rFonts w:ascii="Times New Roman" w:eastAsia="Times New Roman" w:hAnsi="Times New Roman" w:cs="Times New Roman"/>
                <w:b/>
                <w:bCs/>
                <w:sz w:val="28"/>
                <w:szCs w:val="28"/>
              </w:rPr>
              <w:t>Chương V</w:t>
            </w:r>
            <w:bookmarkEnd w:id="102"/>
          </w:p>
          <w:p w14:paraId="7FB0337E" w14:textId="57D36373" w:rsidR="00AF40D8" w:rsidRPr="00796627" w:rsidRDefault="00AF40D8" w:rsidP="00AF40D8">
            <w:pPr>
              <w:widowControl w:val="0"/>
              <w:pBdr>
                <w:top w:val="nil"/>
                <w:left w:val="nil"/>
                <w:bottom w:val="nil"/>
                <w:right w:val="nil"/>
                <w:between w:val="nil"/>
              </w:pBdr>
              <w:tabs>
                <w:tab w:val="left" w:pos="997"/>
                <w:tab w:val="left" w:pos="1407"/>
              </w:tabs>
              <w:jc w:val="center"/>
              <w:outlineLvl w:val="0"/>
              <w:rPr>
                <w:rFonts w:ascii="Times New Roman" w:eastAsia="Times New Roman" w:hAnsi="Times New Roman" w:cs="Times New Roman"/>
                <w:sz w:val="28"/>
                <w:szCs w:val="28"/>
              </w:rPr>
            </w:pPr>
            <w:bookmarkStart w:id="103" w:name="_Toc225271647"/>
            <w:r w:rsidRPr="00796627">
              <w:rPr>
                <w:rFonts w:ascii="Times New Roman" w:eastAsia="Times New Roman" w:hAnsi="Times New Roman" w:cs="Times New Roman"/>
                <w:b/>
                <w:bCs/>
                <w:sz w:val="28"/>
                <w:szCs w:val="28"/>
              </w:rPr>
              <w:t>HIỆU LỰC VÀ TRÁCH NHIỆM THI HÀNH</w:t>
            </w:r>
            <w:bookmarkEnd w:id="103"/>
          </w:p>
        </w:tc>
        <w:tc>
          <w:tcPr>
            <w:tcW w:w="5812" w:type="dxa"/>
            <w:shd w:val="clear" w:color="auto" w:fill="auto"/>
          </w:tcPr>
          <w:p w14:paraId="25B474F7" w14:textId="77777777" w:rsidR="00AF40D8" w:rsidRPr="00796627" w:rsidRDefault="00AF40D8" w:rsidP="00AF40D8">
            <w:pPr>
              <w:jc w:val="both"/>
              <w:rPr>
                <w:rFonts w:ascii="Times New Roman" w:eastAsia="Times New Roman" w:hAnsi="Times New Roman" w:cs="Times New Roman"/>
                <w:b/>
                <w:bCs/>
                <w:sz w:val="28"/>
                <w:szCs w:val="28"/>
              </w:rPr>
            </w:pPr>
          </w:p>
        </w:tc>
        <w:tc>
          <w:tcPr>
            <w:tcW w:w="1692" w:type="dxa"/>
            <w:shd w:val="clear" w:color="auto" w:fill="auto"/>
            <w:vAlign w:val="center"/>
          </w:tcPr>
          <w:p w14:paraId="16F7FBE1" w14:textId="08BB0790" w:rsidR="00AF40D8" w:rsidRPr="00796627" w:rsidRDefault="00AF40D8" w:rsidP="00AF40D8">
            <w:pPr>
              <w:jc w:val="center"/>
              <w:rPr>
                <w:rFonts w:ascii="Times New Roman" w:eastAsia="Times New Roman" w:hAnsi="Times New Roman" w:cs="Times New Roman"/>
                <w:bCs/>
                <w:sz w:val="28"/>
                <w:szCs w:val="28"/>
              </w:rPr>
            </w:pPr>
          </w:p>
        </w:tc>
        <w:tc>
          <w:tcPr>
            <w:tcW w:w="1134" w:type="dxa"/>
            <w:shd w:val="clear" w:color="auto" w:fill="auto"/>
          </w:tcPr>
          <w:p w14:paraId="081572BF" w14:textId="77777777" w:rsidR="00AF40D8" w:rsidRPr="00796627" w:rsidRDefault="00AF40D8" w:rsidP="00AF40D8">
            <w:pPr>
              <w:jc w:val="both"/>
              <w:rPr>
                <w:rFonts w:ascii="Times New Roman" w:hAnsi="Times New Roman" w:cs="Times New Roman"/>
                <w:bCs/>
                <w:sz w:val="28"/>
                <w:szCs w:val="28"/>
              </w:rPr>
            </w:pPr>
          </w:p>
        </w:tc>
      </w:tr>
      <w:tr w:rsidR="00AF40D8" w:rsidRPr="00796627" w14:paraId="0BAF820A" w14:textId="39DFB8E4" w:rsidTr="00AF40D8">
        <w:tc>
          <w:tcPr>
            <w:tcW w:w="6491" w:type="dxa"/>
            <w:shd w:val="clear" w:color="auto" w:fill="auto"/>
          </w:tcPr>
          <w:p w14:paraId="0CED39BC" w14:textId="12E94237" w:rsidR="00AF40D8" w:rsidRPr="00796627" w:rsidRDefault="00AF40D8" w:rsidP="00AF40D8">
            <w:pPr>
              <w:tabs>
                <w:tab w:val="left" w:pos="997"/>
                <w:tab w:val="left" w:pos="1418"/>
              </w:tabs>
              <w:jc w:val="both"/>
              <w:outlineLvl w:val="0"/>
              <w:rPr>
                <w:rFonts w:ascii="Times New Roman" w:hAnsi="Times New Roman" w:cs="Times New Roman"/>
                <w:b/>
                <w:i/>
                <w:iCs/>
                <w:sz w:val="28"/>
                <w:szCs w:val="28"/>
              </w:rPr>
            </w:pPr>
            <w:bookmarkStart w:id="104" w:name="_heading=h.or8vg8hfacsj" w:colFirst="0" w:colLast="0"/>
            <w:bookmarkStart w:id="105" w:name="_Toc225271648"/>
            <w:bookmarkEnd w:id="104"/>
            <w:r w:rsidRPr="00796627">
              <w:rPr>
                <w:rFonts w:ascii="Times New Roman" w:hAnsi="Times New Roman" w:cs="Times New Roman"/>
                <w:b/>
                <w:i/>
                <w:iCs/>
                <w:sz w:val="28"/>
                <w:szCs w:val="28"/>
                <w:lang w:val="vi-VN"/>
              </w:rPr>
              <w:t xml:space="preserve">Điều </w:t>
            </w:r>
            <w:r>
              <w:rPr>
                <w:rFonts w:ascii="Times New Roman" w:hAnsi="Times New Roman" w:cs="Times New Roman"/>
                <w:b/>
                <w:i/>
                <w:iCs/>
                <w:sz w:val="28"/>
                <w:szCs w:val="28"/>
                <w:lang w:val="en-US"/>
              </w:rPr>
              <w:t>34</w:t>
            </w:r>
            <w:r w:rsidRPr="00796627">
              <w:rPr>
                <w:rFonts w:ascii="Times New Roman" w:hAnsi="Times New Roman" w:cs="Times New Roman"/>
                <w:b/>
                <w:i/>
                <w:iCs/>
                <w:sz w:val="28"/>
                <w:szCs w:val="28"/>
                <w:lang w:val="vi-VN"/>
              </w:rPr>
              <w:t xml:space="preserve">. </w:t>
            </w:r>
            <w:r w:rsidRPr="00796627">
              <w:rPr>
                <w:rFonts w:ascii="Times New Roman" w:hAnsi="Times New Roman" w:cs="Times New Roman"/>
                <w:b/>
                <w:i/>
                <w:iCs/>
                <w:sz w:val="28"/>
                <w:szCs w:val="28"/>
              </w:rPr>
              <w:t>Điều khoản chuyển tiếp (Điều mới)</w:t>
            </w:r>
            <w:bookmarkEnd w:id="105"/>
          </w:p>
          <w:p w14:paraId="47F4FC89" w14:textId="77777777" w:rsidR="00AF40D8" w:rsidRPr="00883F29" w:rsidRDefault="00AF40D8" w:rsidP="00AF40D8">
            <w:pPr>
              <w:spacing w:before="120" w:after="120"/>
              <w:jc w:val="both"/>
              <w:rPr>
                <w:rFonts w:ascii="Times New Roman" w:eastAsia="Times New Roman" w:hAnsi="Times New Roman"/>
                <w:i/>
                <w:color w:val="000000" w:themeColor="text1"/>
                <w:sz w:val="28"/>
                <w:szCs w:val="28"/>
              </w:rPr>
            </w:pPr>
            <w:bookmarkStart w:id="106" w:name="_heading=h.8e2tib4dp8sz" w:colFirst="0" w:colLast="0"/>
            <w:bookmarkEnd w:id="106"/>
            <w:r w:rsidRPr="00883F29">
              <w:rPr>
                <w:rFonts w:ascii="Times New Roman" w:eastAsia="Times New Roman" w:hAnsi="Times New Roman"/>
                <w:i/>
                <w:color w:val="000000" w:themeColor="text1"/>
                <w:sz w:val="28"/>
                <w:szCs w:val="28"/>
              </w:rPr>
              <w:t>1. Bãi bỏ ngạch Thư ký trung cấp thi hành án.</w:t>
            </w:r>
          </w:p>
          <w:p w14:paraId="1C88FD59" w14:textId="77777777" w:rsidR="00AF40D8" w:rsidRPr="00883F29" w:rsidRDefault="00AF40D8" w:rsidP="00AF40D8">
            <w:pPr>
              <w:spacing w:before="120" w:after="120"/>
              <w:jc w:val="both"/>
              <w:rPr>
                <w:rFonts w:ascii="Times New Roman" w:eastAsia="Times New Roman" w:hAnsi="Times New Roman"/>
                <w:i/>
                <w:color w:val="000000" w:themeColor="text1"/>
                <w:sz w:val="28"/>
                <w:szCs w:val="28"/>
              </w:rPr>
            </w:pPr>
            <w:r w:rsidRPr="00883F29">
              <w:rPr>
                <w:rFonts w:ascii="Times New Roman" w:eastAsia="Times New Roman" w:hAnsi="Times New Roman"/>
                <w:i/>
                <w:color w:val="000000" w:themeColor="text1"/>
                <w:sz w:val="28"/>
                <w:szCs w:val="28"/>
              </w:rPr>
              <w:t xml:space="preserve">2. Trường hợp công chức đang giữ ngạch Thư ký trung cấp thi hành án đáp ứng đủ tiêu chuẩn, điều kiện của vị </w:t>
            </w:r>
            <w:r w:rsidRPr="00883F29">
              <w:rPr>
                <w:rFonts w:ascii="Times New Roman" w:eastAsia="Times New Roman" w:hAnsi="Times New Roman"/>
                <w:i/>
                <w:color w:val="000000" w:themeColor="text1"/>
                <w:sz w:val="28"/>
                <w:szCs w:val="28"/>
              </w:rPr>
              <w:lastRenderedPageBreak/>
              <w:t xml:space="preserve">trí việc làm Thư ký thi hành án và tương đương thì cơ quan sử dụng công chức </w:t>
            </w:r>
            <w:r w:rsidRPr="00EE6C2D">
              <w:rPr>
                <w:rFonts w:ascii="Times New Roman" w:eastAsia="Times New Roman" w:hAnsi="Times New Roman"/>
                <w:i/>
                <w:color w:val="FF0000"/>
                <w:sz w:val="28"/>
                <w:szCs w:val="28"/>
              </w:rPr>
              <w:t xml:space="preserve">thành lập hội đồng </w:t>
            </w:r>
            <w:r w:rsidRPr="00883F29">
              <w:rPr>
                <w:rFonts w:ascii="Times New Roman" w:eastAsia="Times New Roman" w:hAnsi="Times New Roman"/>
                <w:i/>
                <w:color w:val="000000" w:themeColor="text1"/>
                <w:sz w:val="28"/>
                <w:szCs w:val="28"/>
              </w:rPr>
              <w:t>đánh giá và thực hiện việc thay đổi vị trí việc làm có ngạch công chức xếp theo thứ bậc về chuyên môn, nghiệp vụ cao hơn ngạch hiện giữ theo quy định của pháp luật về cán bộ, công chức.</w:t>
            </w:r>
          </w:p>
          <w:p w14:paraId="4E6BF02F" w14:textId="77777777" w:rsidR="00AF40D8" w:rsidRDefault="00AF40D8" w:rsidP="00AF40D8">
            <w:pPr>
              <w:spacing w:before="120" w:after="120"/>
              <w:jc w:val="both"/>
              <w:rPr>
                <w:rFonts w:ascii="Times New Roman" w:eastAsia="Times New Roman" w:hAnsi="Times New Roman"/>
                <w:i/>
                <w:color w:val="000000" w:themeColor="text1"/>
                <w:sz w:val="28"/>
                <w:szCs w:val="28"/>
              </w:rPr>
            </w:pPr>
            <w:r w:rsidRPr="00883F29">
              <w:rPr>
                <w:rFonts w:ascii="Times New Roman" w:eastAsia="Times New Roman" w:hAnsi="Times New Roman"/>
                <w:i/>
                <w:color w:val="000000" w:themeColor="text1"/>
                <w:sz w:val="28"/>
                <w:szCs w:val="28"/>
              </w:rPr>
              <w:t xml:space="preserve">3. Trường hợp công chức đang giữ ngạch Thư ký trung cấp thi hành án chưa đáp ứng đủ tiêu chuẩn, điều kiện của vị trí việc làm Thư ký thi hành án và tương đương thì tiếp </w:t>
            </w:r>
            <w:r w:rsidRPr="00A05397">
              <w:rPr>
                <w:rFonts w:ascii="Times New Roman" w:eastAsia="Times New Roman" w:hAnsi="Times New Roman"/>
                <w:i/>
                <w:sz w:val="28"/>
                <w:szCs w:val="28"/>
              </w:rPr>
              <w:t xml:space="preserve">tục được </w:t>
            </w:r>
            <w:r w:rsidRPr="00A05397">
              <w:rPr>
                <w:rFonts w:ascii="Times New Roman" w:eastAsia="Times New Roman" w:hAnsi="Times New Roman"/>
                <w:spacing w:val="-2"/>
                <w:sz w:val="28"/>
                <w:szCs w:val="28"/>
              </w:rPr>
              <w:t>xếp lương hiện hưởng của công chức loại A0 bảng lương chuyên môn nghiệp vụ đối với cán bộ, công chức trong các cơ quan nhà nước</w:t>
            </w:r>
            <w:r w:rsidRPr="00A05397">
              <w:rPr>
                <w:rFonts w:ascii="Times New Roman" w:eastAsia="Times New Roman" w:hAnsi="Times New Roman"/>
                <w:i/>
                <w:sz w:val="28"/>
                <w:szCs w:val="28"/>
              </w:rPr>
              <w:t xml:space="preserve"> và mức phụ cấp trách nhiệm theo nghề của Thư ký thi hành án (20%) trong thời hạn 05 năm kể từ ngày Nghị định này có hiệu lực thi hành</w:t>
            </w:r>
            <w:r w:rsidRPr="00883F29">
              <w:rPr>
                <w:rFonts w:ascii="Times New Roman" w:eastAsia="Times New Roman" w:hAnsi="Times New Roman"/>
                <w:i/>
                <w:color w:val="000000" w:themeColor="text1"/>
                <w:sz w:val="28"/>
                <w:szCs w:val="28"/>
              </w:rPr>
              <w:t xml:space="preserve">. Trong thời hạn này, công chức phải hoàn thiện tiêu chuẩn của vị trí việc làm Thư ký thi hành án và tương </w:t>
            </w:r>
            <w:r w:rsidRPr="001E6A07">
              <w:rPr>
                <w:rFonts w:ascii="Times New Roman" w:eastAsia="Times New Roman" w:hAnsi="Times New Roman"/>
                <w:i/>
                <w:color w:val="000000" w:themeColor="text1"/>
                <w:sz w:val="28"/>
                <w:szCs w:val="28"/>
              </w:rPr>
              <w:t>đương. Khi công chức đáp ứng đủ tiêu chuẩn, điều kiện của vị trí việc làm Thư ký thi hành án và tương đương</w:t>
            </w:r>
            <w:r>
              <w:rPr>
                <w:rFonts w:ascii="Times New Roman" w:eastAsia="Times New Roman" w:hAnsi="Times New Roman"/>
                <w:i/>
                <w:color w:val="000000" w:themeColor="text1"/>
                <w:sz w:val="28"/>
                <w:szCs w:val="28"/>
              </w:rPr>
              <w:t xml:space="preserve"> được </w:t>
            </w:r>
            <w:r w:rsidRPr="00A05397">
              <w:rPr>
                <w:rFonts w:ascii="Times New Roman" w:eastAsia="Times New Roman" w:hAnsi="Times New Roman"/>
                <w:i/>
                <w:color w:val="FF0000"/>
                <w:sz w:val="28"/>
                <w:szCs w:val="28"/>
              </w:rPr>
              <w:t>hội đồng do cơ quan sử dụng công chức đánh giá đạt yêu cầu, đủ điều kiện</w:t>
            </w:r>
            <w:r>
              <w:rPr>
                <w:rFonts w:ascii="Times New Roman" w:eastAsia="Times New Roman" w:hAnsi="Times New Roman"/>
                <w:i/>
                <w:color w:val="000000" w:themeColor="text1"/>
                <w:sz w:val="28"/>
                <w:szCs w:val="28"/>
              </w:rPr>
              <w:t>,</w:t>
            </w:r>
            <w:r w:rsidRPr="001E6A07">
              <w:rPr>
                <w:rFonts w:ascii="Times New Roman" w:eastAsia="Times New Roman" w:hAnsi="Times New Roman"/>
                <w:i/>
                <w:color w:val="000000" w:themeColor="text1"/>
                <w:sz w:val="28"/>
                <w:szCs w:val="28"/>
              </w:rPr>
              <w:t xml:space="preserve"> thì thực hiện theo quy định tại khoản 2 Điều này. Trường hợp công chức không đáp ứng đủ tiêu chuẩn, điều kiện của ngạch công chức thì bố trí vào vị trí việc làm phù hợp với trình độ chuyên môn, nghiệp vụ hoặc thực hiện tinh </w:t>
            </w:r>
            <w:r w:rsidRPr="001E6A07">
              <w:rPr>
                <w:rFonts w:ascii="Times New Roman" w:eastAsia="Times New Roman" w:hAnsi="Times New Roman"/>
                <w:i/>
                <w:color w:val="000000" w:themeColor="text1"/>
                <w:sz w:val="28"/>
                <w:szCs w:val="28"/>
              </w:rPr>
              <w:lastRenderedPageBreak/>
              <w:t>giản biên chế theo quy định của pháp luật</w:t>
            </w:r>
            <w:r w:rsidRPr="00883F29">
              <w:rPr>
                <w:rFonts w:ascii="Times New Roman" w:eastAsia="Times New Roman" w:hAnsi="Times New Roman"/>
                <w:i/>
                <w:color w:val="000000" w:themeColor="text1"/>
                <w:sz w:val="28"/>
                <w:szCs w:val="28"/>
              </w:rPr>
              <w:t>.</w:t>
            </w:r>
          </w:p>
          <w:p w14:paraId="1DEA2566" w14:textId="77777777" w:rsidR="00AF40D8" w:rsidRDefault="00AF40D8" w:rsidP="00AF40D8">
            <w:pPr>
              <w:spacing w:before="120" w:after="120"/>
              <w:jc w:val="both"/>
              <w:rPr>
                <w:rFonts w:ascii="Times New Roman" w:eastAsia="Times New Roman" w:hAnsi="Times New Roman"/>
                <w:i/>
                <w:color w:val="000000" w:themeColor="text1"/>
                <w:sz w:val="28"/>
                <w:szCs w:val="28"/>
              </w:rPr>
            </w:pPr>
            <w:r w:rsidRPr="005F7AF8">
              <w:rPr>
                <w:rFonts w:ascii="Times New Roman" w:eastAsia="Times New Roman" w:hAnsi="Times New Roman"/>
                <w:i/>
                <w:color w:val="000000" w:themeColor="text1"/>
                <w:sz w:val="28"/>
                <w:szCs w:val="28"/>
              </w:rPr>
              <w:t>4.  Phù hiệu, cấp hiệu của công chức và người làm công tác thi hành án dân sự đã được cấp trước ngày Nghị định này có hiệu lực thì tiếp tục được sử dụng trong hoạt động công vụ cho đến khi đến khi được trang cấp phù hiệu, cấp hiệu mới thay thế.</w:t>
            </w:r>
            <w:bookmarkStart w:id="107" w:name="_GoBack"/>
            <w:bookmarkEnd w:id="107"/>
          </w:p>
          <w:p w14:paraId="6773B54B" w14:textId="750CC9DD" w:rsidR="00AF40D8" w:rsidRPr="0025758D" w:rsidRDefault="00AF40D8" w:rsidP="00AF40D8">
            <w:pPr>
              <w:spacing w:before="120" w:after="120"/>
              <w:jc w:val="both"/>
              <w:rPr>
                <w:rFonts w:ascii="Times New Roman" w:eastAsia="Times New Roman" w:hAnsi="Times New Roman"/>
                <w:i/>
                <w:color w:val="000000" w:themeColor="text1"/>
                <w:sz w:val="28"/>
                <w:szCs w:val="28"/>
              </w:rPr>
            </w:pPr>
            <w:r>
              <w:rPr>
                <w:rFonts w:ascii="Times New Roman" w:eastAsia="Times New Roman" w:hAnsi="Times New Roman"/>
                <w:i/>
                <w:color w:val="000000" w:themeColor="text1"/>
                <w:sz w:val="28"/>
                <w:szCs w:val="28"/>
              </w:rPr>
              <w:t>5. Đối với các trường hợp công chức hệ thống Thi hành án dân sự đang thực hiện quy trình về công tác cán bộ trước ngày Nghị định này có hiệu lực thì tiếp tục thực hiện theo quy định hiện hành cho đến khi cơ quan, người có thẩm quyền ban hành quyết định về công tác cán bộ.</w:t>
            </w:r>
          </w:p>
        </w:tc>
        <w:tc>
          <w:tcPr>
            <w:tcW w:w="5812" w:type="dxa"/>
            <w:shd w:val="clear" w:color="auto" w:fill="auto"/>
          </w:tcPr>
          <w:p w14:paraId="5CFEEF76" w14:textId="3D77BB14" w:rsidR="00AF40D8" w:rsidRPr="00796627" w:rsidRDefault="00AF40D8" w:rsidP="00AF40D8">
            <w:pPr>
              <w:jc w:val="both"/>
              <w:rPr>
                <w:rFonts w:ascii="Times New Roman" w:eastAsia="Times New Roman" w:hAnsi="Times New Roman" w:cs="Times New Roman"/>
                <w:bCs/>
                <w:sz w:val="28"/>
                <w:szCs w:val="28"/>
              </w:rPr>
            </w:pPr>
            <w:r w:rsidRPr="00796627">
              <w:rPr>
                <w:rFonts w:ascii="Times New Roman" w:eastAsia="Times New Roman" w:hAnsi="Times New Roman" w:cs="Times New Roman"/>
                <w:bCs/>
                <w:sz w:val="28"/>
                <w:szCs w:val="28"/>
              </w:rPr>
              <w:lastRenderedPageBreak/>
              <w:t xml:space="preserve">Xuất phát từ yêu cầu chuẩn hóa cán bộ; phù hợp với xu thế cải cách chế độ công vụ và nâng cao chất lượng nguồn nhân lực; đề nghị bãi bỏ ngạch Thư ký trung cấp thi hành án trong ngạch công chức chuyên môn, nghiệp vụ của hệ thống </w:t>
            </w:r>
            <w:r w:rsidRPr="00796627">
              <w:rPr>
                <w:rFonts w:ascii="Times New Roman" w:eastAsia="Times New Roman" w:hAnsi="Times New Roman" w:cs="Times New Roman"/>
                <w:bCs/>
                <w:sz w:val="28"/>
                <w:szCs w:val="28"/>
              </w:rPr>
              <w:lastRenderedPageBreak/>
              <w:t>THADS và quy định điều khoản chuyển tiếp trong thời gian chưa thay đổi vị trí việc làm đối với các công chức hiện đang giữ ngạch công chức này.</w:t>
            </w:r>
          </w:p>
        </w:tc>
        <w:tc>
          <w:tcPr>
            <w:tcW w:w="1692" w:type="dxa"/>
            <w:shd w:val="clear" w:color="auto" w:fill="auto"/>
            <w:vAlign w:val="center"/>
          </w:tcPr>
          <w:p w14:paraId="3B356D51" w14:textId="4C304032" w:rsidR="00AF40D8" w:rsidRPr="00796627" w:rsidRDefault="00AF40D8" w:rsidP="00AF40D8">
            <w:pPr>
              <w:jc w:val="center"/>
              <w:rPr>
                <w:rFonts w:ascii="Times New Roman" w:eastAsia="Times New Roman" w:hAnsi="Times New Roman" w:cs="Times New Roman"/>
                <w:bCs/>
                <w:sz w:val="28"/>
                <w:szCs w:val="28"/>
              </w:rPr>
            </w:pPr>
            <w:r w:rsidRPr="00BA63D1">
              <w:rPr>
                <w:rFonts w:ascii="Times New Roman" w:eastAsia="Times New Roman" w:hAnsi="Times New Roman" w:cs="Times New Roman"/>
                <w:bCs/>
                <w:sz w:val="28"/>
                <w:szCs w:val="28"/>
                <w:lang w:val="vi-VN"/>
              </w:rPr>
              <w:lastRenderedPageBreak/>
              <w:t>Phù hợp</w:t>
            </w:r>
          </w:p>
        </w:tc>
        <w:tc>
          <w:tcPr>
            <w:tcW w:w="1134" w:type="dxa"/>
            <w:shd w:val="clear" w:color="auto" w:fill="auto"/>
          </w:tcPr>
          <w:p w14:paraId="56C4E2CF" w14:textId="77777777" w:rsidR="00AF40D8" w:rsidRPr="00796627" w:rsidRDefault="00AF40D8" w:rsidP="00AF40D8">
            <w:pPr>
              <w:jc w:val="both"/>
              <w:rPr>
                <w:rFonts w:ascii="Times New Roman" w:hAnsi="Times New Roman" w:cs="Times New Roman"/>
                <w:bCs/>
                <w:sz w:val="28"/>
                <w:szCs w:val="28"/>
              </w:rPr>
            </w:pPr>
          </w:p>
        </w:tc>
      </w:tr>
      <w:tr w:rsidR="00AF40D8" w:rsidRPr="00796627" w14:paraId="08094F7A" w14:textId="77777777" w:rsidTr="00D63137">
        <w:tc>
          <w:tcPr>
            <w:tcW w:w="6491" w:type="dxa"/>
            <w:shd w:val="clear" w:color="auto" w:fill="auto"/>
          </w:tcPr>
          <w:p w14:paraId="2097FC2D" w14:textId="1C982B09"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108" w:name="_Toc225271649"/>
            <w:r w:rsidRPr="00796627">
              <w:rPr>
                <w:rFonts w:ascii="Times New Roman" w:eastAsia="Times New Roman" w:hAnsi="Times New Roman" w:cs="Times New Roman"/>
                <w:b/>
                <w:sz w:val="28"/>
                <w:szCs w:val="28"/>
              </w:rPr>
              <w:lastRenderedPageBreak/>
              <w:t xml:space="preserve">Điều </w:t>
            </w:r>
            <w:r>
              <w:rPr>
                <w:rFonts w:ascii="Times New Roman" w:eastAsia="Times New Roman" w:hAnsi="Times New Roman" w:cs="Times New Roman"/>
                <w:b/>
                <w:sz w:val="28"/>
                <w:szCs w:val="28"/>
              </w:rPr>
              <w:t>35</w:t>
            </w:r>
            <w:r w:rsidRPr="00796627">
              <w:rPr>
                <w:rFonts w:ascii="Times New Roman" w:eastAsia="Times New Roman" w:hAnsi="Times New Roman" w:cs="Times New Roman"/>
                <w:b/>
                <w:sz w:val="28"/>
                <w:szCs w:val="28"/>
              </w:rPr>
              <w:t>.</w:t>
            </w:r>
            <w:r w:rsidRPr="00796627">
              <w:rPr>
                <w:rFonts w:ascii="Times New Roman" w:eastAsia="Times New Roman" w:hAnsi="Times New Roman" w:cs="Times New Roman"/>
                <w:b/>
                <w:bCs/>
                <w:spacing w:val="-4"/>
                <w:sz w:val="28"/>
                <w:szCs w:val="28"/>
                <w:lang w:val="vi-VN"/>
              </w:rPr>
              <w:t xml:space="preserve"> </w:t>
            </w:r>
            <w:r w:rsidRPr="00796627">
              <w:rPr>
                <w:rFonts w:ascii="Times New Roman" w:eastAsia="Times New Roman" w:hAnsi="Times New Roman" w:cs="Times New Roman"/>
                <w:b/>
                <w:bCs/>
                <w:spacing w:val="-4"/>
                <w:sz w:val="28"/>
                <w:szCs w:val="28"/>
              </w:rPr>
              <w:t>Hiệu lực thi hành</w:t>
            </w:r>
            <w:bookmarkEnd w:id="108"/>
          </w:p>
          <w:p w14:paraId="01B205FF"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bookmarkStart w:id="109" w:name="_heading=h.yh1vam5qjll5" w:colFirst="0" w:colLast="0"/>
            <w:bookmarkEnd w:id="109"/>
            <w:r w:rsidRPr="00796627">
              <w:rPr>
                <w:rFonts w:ascii="Times New Roman" w:eastAsia="Times New Roman" w:hAnsi="Times New Roman" w:cs="Times New Roman"/>
                <w:sz w:val="28"/>
                <w:szCs w:val="28"/>
              </w:rPr>
              <w:t>1. Nghị định này có hiệu lực thi hành từ ngày 01 tháng 7 năm 2026.</w:t>
            </w:r>
          </w:p>
          <w:p w14:paraId="259CAB3B"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 xml:space="preserve">2. Bãi bỏ các điều, khoản: </w:t>
            </w:r>
          </w:p>
          <w:p w14:paraId="0661B4A1"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pacing w:val="-2"/>
                <w:sz w:val="28"/>
                <w:szCs w:val="28"/>
              </w:rPr>
            </w:pPr>
            <w:r w:rsidRPr="00796627">
              <w:rPr>
                <w:rFonts w:ascii="Times New Roman" w:eastAsia="Times New Roman" w:hAnsi="Times New Roman" w:cs="Times New Roman"/>
                <w:spacing w:val="-2"/>
                <w:sz w:val="28"/>
                <w:szCs w:val="28"/>
              </w:rPr>
              <w:t xml:space="preserve">…..Nghị định số 62/2015/NĐ-CP ngày 18 tháng 7 năm 2015 của Chính phủ quy định chi tiết và hướng dẫn thi hành một số điều của Luật Thi hành án dân sự; </w:t>
            </w:r>
          </w:p>
          <w:p w14:paraId="6D5B45D3"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t xml:space="preserve">….. Nghị định số 33/2020/NĐ-CP ngày 17 tháng 3 năm 2020 của Chính phủ sửa đổi, bổ sung một số điều của Nghị định số 62/2015/NĐ-CP ngày 18 tháng 7 năm 2015 của Chính phủ quy định chi tiết và hướng dẫn thi hành một số điều của Luật Thi hành án dân sự; </w:t>
            </w:r>
          </w:p>
          <w:p w14:paraId="2A7EDE5B" w14:textId="09EB375A"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sz w:val="28"/>
                <w:szCs w:val="28"/>
              </w:rPr>
              <w:lastRenderedPageBreak/>
              <w:t>… Nghị định số 152/2024/NĐ-CP ngày 15 tháng 11 năm 2024 của Chính phủ sửa đổi, bổ sung một số điều của Nghị định số 62/2015/NĐ-CP ngày 18 tháng 7 năm 2015 quy định chi tiết và hướng dẫn thi hành một số điều của Luật Thi hành án dân sự được sửa đổi, bổ sung một số điều theo Nghị định số 33/2020/NĐ-CP ngày 17 tháng 3 năm 2020 của Chính phủ.</w:t>
            </w:r>
          </w:p>
        </w:tc>
        <w:tc>
          <w:tcPr>
            <w:tcW w:w="5812" w:type="dxa"/>
            <w:shd w:val="clear" w:color="auto" w:fill="auto"/>
          </w:tcPr>
          <w:p w14:paraId="60250753" w14:textId="50326AFE" w:rsidR="00AF40D8" w:rsidRPr="00796627" w:rsidRDefault="00AF40D8" w:rsidP="00AF40D8">
            <w:pPr>
              <w:jc w:val="both"/>
              <w:rPr>
                <w:rFonts w:ascii="Times New Roman" w:eastAsia="Times New Roman" w:hAnsi="Times New Roman" w:cs="Times New Roman"/>
                <w:b/>
                <w:bCs/>
                <w:sz w:val="28"/>
                <w:szCs w:val="28"/>
              </w:rPr>
            </w:pPr>
          </w:p>
        </w:tc>
        <w:tc>
          <w:tcPr>
            <w:tcW w:w="1692" w:type="dxa"/>
            <w:shd w:val="clear" w:color="auto" w:fill="auto"/>
            <w:vAlign w:val="center"/>
          </w:tcPr>
          <w:p w14:paraId="0796D2D2" w14:textId="6E1D3930" w:rsidR="00AF40D8" w:rsidRPr="00796627" w:rsidRDefault="00AF40D8" w:rsidP="00AF40D8">
            <w:pPr>
              <w:jc w:val="center"/>
              <w:rPr>
                <w:rFonts w:ascii="Times New Roman" w:hAnsi="Times New Roman" w:cs="Times New Roman"/>
                <w:bCs/>
                <w:sz w:val="28"/>
                <w:szCs w:val="28"/>
              </w:rPr>
            </w:pPr>
          </w:p>
        </w:tc>
        <w:tc>
          <w:tcPr>
            <w:tcW w:w="1134" w:type="dxa"/>
            <w:shd w:val="clear" w:color="auto" w:fill="auto"/>
          </w:tcPr>
          <w:p w14:paraId="402289B2" w14:textId="77777777" w:rsidR="00AF40D8" w:rsidRPr="00796627" w:rsidRDefault="00AF40D8" w:rsidP="00AF40D8">
            <w:pPr>
              <w:jc w:val="both"/>
              <w:rPr>
                <w:rFonts w:ascii="Times New Roman" w:hAnsi="Times New Roman" w:cs="Times New Roman"/>
                <w:bCs/>
                <w:sz w:val="28"/>
                <w:szCs w:val="28"/>
              </w:rPr>
            </w:pPr>
          </w:p>
        </w:tc>
      </w:tr>
      <w:tr w:rsidR="00AF40D8" w:rsidRPr="00796627" w14:paraId="2CFE62B2" w14:textId="5A3E1330" w:rsidTr="00D63137">
        <w:tc>
          <w:tcPr>
            <w:tcW w:w="6491" w:type="dxa"/>
            <w:shd w:val="clear" w:color="auto" w:fill="auto"/>
          </w:tcPr>
          <w:p w14:paraId="73099F38" w14:textId="591B5D55" w:rsidR="00AF40D8" w:rsidRPr="00796627" w:rsidRDefault="00AF40D8" w:rsidP="00AF40D8">
            <w:pPr>
              <w:tabs>
                <w:tab w:val="left" w:pos="997"/>
                <w:tab w:val="left" w:pos="1418"/>
              </w:tabs>
              <w:jc w:val="both"/>
              <w:outlineLvl w:val="0"/>
              <w:rPr>
                <w:rFonts w:ascii="Times New Roman" w:eastAsia="Times New Roman" w:hAnsi="Times New Roman" w:cs="Times New Roman"/>
                <w:b/>
                <w:bCs/>
                <w:spacing w:val="-4"/>
                <w:sz w:val="28"/>
                <w:szCs w:val="28"/>
              </w:rPr>
            </w:pPr>
            <w:bookmarkStart w:id="110" w:name="bookmark=id.daxn9vmrf45c" w:colFirst="0" w:colLast="0"/>
            <w:bookmarkStart w:id="111" w:name="_heading=h.jg4bvcc8mdvg" w:colFirst="0" w:colLast="0"/>
            <w:bookmarkStart w:id="112" w:name="_heading=h.umaw3oem3xfi" w:colFirst="0" w:colLast="0"/>
            <w:bookmarkStart w:id="113" w:name="_Toc225271650"/>
            <w:bookmarkEnd w:id="110"/>
            <w:bookmarkEnd w:id="111"/>
            <w:bookmarkEnd w:id="112"/>
            <w:r>
              <w:rPr>
                <w:rFonts w:ascii="Times New Roman" w:eastAsia="Times New Roman" w:hAnsi="Times New Roman" w:cs="Times New Roman"/>
                <w:b/>
                <w:bCs/>
                <w:spacing w:val="-4"/>
                <w:sz w:val="28"/>
                <w:szCs w:val="28"/>
              </w:rPr>
              <w:lastRenderedPageBreak/>
              <w:t>Điều 36</w:t>
            </w:r>
            <w:r w:rsidRPr="00796627">
              <w:rPr>
                <w:rFonts w:ascii="Times New Roman" w:eastAsia="Times New Roman" w:hAnsi="Times New Roman" w:cs="Times New Roman"/>
                <w:b/>
                <w:bCs/>
                <w:spacing w:val="-4"/>
                <w:sz w:val="28"/>
                <w:szCs w:val="28"/>
              </w:rPr>
              <w:t>. Trách nhiệm thi hành và hướng dẫn thi hành</w:t>
            </w:r>
            <w:bookmarkEnd w:id="113"/>
          </w:p>
          <w:p w14:paraId="532E0D05" w14:textId="77777777"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iCs/>
                <w:sz w:val="28"/>
                <w:szCs w:val="28"/>
              </w:rPr>
            </w:pPr>
            <w:bookmarkStart w:id="114" w:name="_heading=h.5nfur7uxo3se" w:colFirst="0" w:colLast="0"/>
            <w:bookmarkEnd w:id="114"/>
            <w:r w:rsidRPr="00796627">
              <w:rPr>
                <w:rFonts w:ascii="Times New Roman" w:eastAsia="Times New Roman" w:hAnsi="Times New Roman" w:cs="Times New Roman"/>
                <w:iCs/>
                <w:sz w:val="28"/>
                <w:szCs w:val="28"/>
              </w:rPr>
              <w:t>1. Các Bộ trưởng, Thủ trưởng cơ quan ngang Bộ, Thủ trưởng các cơ quan thuộc Chính phủ, Chủ tịch Ủy ban nhân dân tỉnh, thành phố chịu trách nhiệm thi hành Nghị định này.</w:t>
            </w:r>
          </w:p>
          <w:p w14:paraId="5013150F" w14:textId="785C685E" w:rsidR="00AF40D8" w:rsidRPr="00796627" w:rsidRDefault="00AF40D8" w:rsidP="00AF40D8">
            <w:pPr>
              <w:widowControl w:val="0"/>
              <w:pBdr>
                <w:top w:val="nil"/>
                <w:left w:val="nil"/>
                <w:bottom w:val="nil"/>
                <w:right w:val="nil"/>
                <w:between w:val="nil"/>
              </w:pBdr>
              <w:tabs>
                <w:tab w:val="left" w:pos="997"/>
                <w:tab w:val="left" w:pos="1407"/>
              </w:tabs>
              <w:jc w:val="both"/>
              <w:rPr>
                <w:rFonts w:ascii="Times New Roman" w:eastAsia="Times New Roman" w:hAnsi="Times New Roman" w:cs="Times New Roman"/>
                <w:sz w:val="28"/>
                <w:szCs w:val="28"/>
              </w:rPr>
            </w:pPr>
            <w:r w:rsidRPr="00796627">
              <w:rPr>
                <w:rFonts w:ascii="Times New Roman" w:eastAsia="Times New Roman" w:hAnsi="Times New Roman" w:cs="Times New Roman"/>
                <w:iCs/>
                <w:sz w:val="28"/>
                <w:szCs w:val="28"/>
              </w:rPr>
              <w:t>2. Bộ trưởng Bộ Tư pháp trong phạm vi nhiệm vụ, quyền hạn được giao phối hợp với các Bộ, ngành có liên quan quy định chi tiết thi hành các điều, khoản được giao và những nội dung cần thiết khác của Nghị định này để đáp ứng yêu cầu quản lý nhà nước về công tác thi hành án dân sự./.</w:t>
            </w:r>
          </w:p>
        </w:tc>
        <w:tc>
          <w:tcPr>
            <w:tcW w:w="5812" w:type="dxa"/>
            <w:shd w:val="clear" w:color="auto" w:fill="auto"/>
          </w:tcPr>
          <w:p w14:paraId="071BB7BF" w14:textId="57599965" w:rsidR="00AF40D8" w:rsidRPr="00796627" w:rsidRDefault="00AF40D8" w:rsidP="00AF40D8">
            <w:pPr>
              <w:jc w:val="both"/>
              <w:rPr>
                <w:rFonts w:ascii="Times New Roman" w:eastAsia="Times New Roman" w:hAnsi="Times New Roman" w:cs="Times New Roman"/>
                <w:b/>
                <w:bCs/>
                <w:sz w:val="28"/>
                <w:szCs w:val="28"/>
              </w:rPr>
            </w:pPr>
          </w:p>
        </w:tc>
        <w:tc>
          <w:tcPr>
            <w:tcW w:w="1692" w:type="dxa"/>
            <w:shd w:val="clear" w:color="auto" w:fill="auto"/>
            <w:vAlign w:val="center"/>
          </w:tcPr>
          <w:p w14:paraId="4D64BEF4" w14:textId="7227D34E" w:rsidR="00AF40D8" w:rsidRPr="00796627" w:rsidRDefault="00AF40D8" w:rsidP="00AF40D8">
            <w:pPr>
              <w:jc w:val="center"/>
              <w:rPr>
                <w:rFonts w:ascii="Times New Roman" w:eastAsia="Times New Roman" w:hAnsi="Times New Roman" w:cs="Times New Roman"/>
                <w:bCs/>
                <w:sz w:val="28"/>
                <w:szCs w:val="28"/>
              </w:rPr>
            </w:pPr>
          </w:p>
        </w:tc>
        <w:tc>
          <w:tcPr>
            <w:tcW w:w="1134" w:type="dxa"/>
            <w:shd w:val="clear" w:color="auto" w:fill="auto"/>
          </w:tcPr>
          <w:p w14:paraId="1A72F92C" w14:textId="77777777" w:rsidR="00AF40D8" w:rsidRPr="00796627" w:rsidRDefault="00AF40D8" w:rsidP="00AF40D8">
            <w:pPr>
              <w:jc w:val="both"/>
              <w:rPr>
                <w:rFonts w:ascii="Times New Roman" w:eastAsia="Times New Roman" w:hAnsi="Times New Roman" w:cs="Times New Roman"/>
                <w:bCs/>
                <w:sz w:val="28"/>
                <w:szCs w:val="28"/>
              </w:rPr>
            </w:pPr>
          </w:p>
        </w:tc>
      </w:tr>
    </w:tbl>
    <w:p w14:paraId="78CD46DD" w14:textId="34C00C3E" w:rsidR="00C05D72" w:rsidRDefault="00C05D72" w:rsidP="00796627">
      <w:pPr>
        <w:spacing w:after="0" w:line="240" w:lineRule="auto"/>
        <w:rPr>
          <w:rFonts w:ascii="Times New Roman" w:eastAsia="Times New Roman" w:hAnsi="Times New Roman" w:cs="Times New Roman"/>
          <w:b/>
          <w:bCs/>
          <w:sz w:val="28"/>
          <w:szCs w:val="28"/>
        </w:rPr>
      </w:pPr>
      <w:bookmarkStart w:id="115" w:name="_heading=h.y4pcqegte57s" w:colFirst="0" w:colLast="0"/>
      <w:bookmarkEnd w:id="115"/>
    </w:p>
    <w:p w14:paraId="46A2848F" w14:textId="45D8FC39" w:rsidR="00CF70BF" w:rsidRDefault="00CF70BF" w:rsidP="00CF70BF">
      <w:pPr>
        <w:spacing w:after="0" w:line="240" w:lineRule="auto"/>
        <w:ind w:firstLine="720"/>
        <w:rPr>
          <w:rFonts w:ascii="Times New Roman" w:eastAsia="Times New Roman" w:hAnsi="Times New Roman" w:cs="Times New Roman"/>
          <w:b/>
          <w:sz w:val="28"/>
          <w:szCs w:val="28"/>
        </w:rPr>
      </w:pPr>
      <w:r>
        <w:rPr>
          <w:rFonts w:ascii="Times New Roman" w:eastAsia="Times New Roman" w:hAnsi="Times New Roman" w:cs="Times New Roman"/>
          <w:b/>
          <w:bCs/>
          <w:sz w:val="28"/>
          <w:szCs w:val="28"/>
        </w:rPr>
        <w:t>3.</w:t>
      </w:r>
      <w:r w:rsidR="00E26E66">
        <w:rPr>
          <w:rFonts w:ascii="Times New Roman" w:eastAsia="Times New Roman" w:hAnsi="Times New Roman" w:cs="Times New Roman"/>
          <w:b/>
          <w:bCs/>
          <w:sz w:val="28"/>
          <w:szCs w:val="28"/>
        </w:rPr>
        <w:t xml:space="preserve"> </w:t>
      </w:r>
      <w:r w:rsidR="00E26E66" w:rsidRPr="00796627">
        <w:rPr>
          <w:rFonts w:ascii="Times New Roman" w:eastAsia="Times New Roman" w:hAnsi="Times New Roman" w:cs="Times New Roman"/>
          <w:b/>
          <w:sz w:val="28"/>
          <w:szCs w:val="28"/>
        </w:rPr>
        <w:t>Đi</w:t>
      </w:r>
      <w:r w:rsidR="00E26E66">
        <w:rPr>
          <w:rFonts w:ascii="Times New Roman" w:eastAsia="Times New Roman" w:hAnsi="Times New Roman" w:cs="Times New Roman"/>
          <w:b/>
          <w:sz w:val="28"/>
          <w:szCs w:val="28"/>
        </w:rPr>
        <w:t>ều ước quôc tế có liên quan đến dự thảo Nghị định</w:t>
      </w:r>
    </w:p>
    <w:p w14:paraId="2DA46B76" w14:textId="3801DC01" w:rsidR="001F60EA" w:rsidRPr="001F60EA" w:rsidRDefault="001F60EA" w:rsidP="001F60EA">
      <w:pPr>
        <w:spacing w:before="120" w:after="120"/>
        <w:ind w:firstLine="720"/>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 xml:space="preserve">Cơ quan </w:t>
      </w:r>
      <w:r w:rsidRPr="001F60EA">
        <w:rPr>
          <w:rFonts w:ascii="Times New Roman" w:eastAsia="Times New Roman" w:hAnsi="Times New Roman" w:cs="Times New Roman"/>
          <w:iCs/>
          <w:sz w:val="28"/>
          <w:szCs w:val="28"/>
        </w:rPr>
        <w:t xml:space="preserve">soạn thảo đã rà soát và </w:t>
      </w:r>
      <w:r>
        <w:rPr>
          <w:rFonts w:ascii="Times New Roman" w:eastAsia="Times New Roman" w:hAnsi="Times New Roman" w:cs="Times New Roman"/>
          <w:iCs/>
          <w:sz w:val="28"/>
          <w:szCs w:val="28"/>
        </w:rPr>
        <w:t>thấy không có</w:t>
      </w:r>
      <w:r w:rsidRPr="001F60EA">
        <w:rPr>
          <w:rFonts w:ascii="Times New Roman" w:eastAsia="Times New Roman" w:hAnsi="Times New Roman" w:cs="Times New Roman"/>
          <w:iCs/>
          <w:sz w:val="28"/>
          <w:szCs w:val="28"/>
        </w:rPr>
        <w:t xml:space="preserve"> điều ước quốc tế liên quan trực tiếp đến dự thảo Nghị định.</w:t>
      </w:r>
      <w:r>
        <w:rPr>
          <w:rFonts w:ascii="Times New Roman" w:eastAsia="Times New Roman" w:hAnsi="Times New Roman" w:cs="Times New Roman"/>
          <w:iCs/>
          <w:sz w:val="28"/>
          <w:szCs w:val="28"/>
        </w:rPr>
        <w:t>/.</w:t>
      </w:r>
    </w:p>
    <w:p w14:paraId="3050FA70" w14:textId="77777777" w:rsidR="001F60EA" w:rsidRPr="00796627" w:rsidRDefault="001F60EA" w:rsidP="00CF70BF">
      <w:pPr>
        <w:spacing w:after="0" w:line="240" w:lineRule="auto"/>
        <w:ind w:firstLine="720"/>
        <w:rPr>
          <w:rFonts w:ascii="Times New Roman" w:eastAsia="Times New Roman" w:hAnsi="Times New Roman" w:cs="Times New Roman"/>
          <w:b/>
          <w:bCs/>
          <w:sz w:val="28"/>
          <w:szCs w:val="28"/>
        </w:rPr>
      </w:pPr>
    </w:p>
    <w:sectPr w:rsidR="001F60EA" w:rsidRPr="00796627" w:rsidSect="00D63137">
      <w:headerReference w:type="default" r:id="rId9"/>
      <w:pgSz w:w="16838" w:h="11906" w:orient="landscape" w:code="9"/>
      <w:pgMar w:top="567" w:right="567" w:bottom="567" w:left="567" w:header="720" w:footer="720" w:gutter="0"/>
      <w:pgNumType w:start="1"/>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19859F" w14:textId="77777777" w:rsidR="00251C99" w:rsidRDefault="00251C99">
      <w:pPr>
        <w:spacing w:after="0" w:line="240" w:lineRule="auto"/>
      </w:pPr>
      <w:r>
        <w:separator/>
      </w:r>
    </w:p>
  </w:endnote>
  <w:endnote w:type="continuationSeparator" w:id="0">
    <w:p w14:paraId="0150CC45" w14:textId="77777777" w:rsidR="00251C99" w:rsidRDefault="00251C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Noto Sans Symbols">
    <w:charset w:val="00"/>
    <w:family w:val="auto"/>
    <w:pitch w:val="default"/>
    <w:embedRegular r:id="rId1" w:fontKey="{04FDB23C-0D3B-4227-B7A8-D418D5726211}"/>
  </w:font>
  <w:font w:name="Calibri">
    <w:panose1 w:val="020F0502020204030204"/>
    <w:charset w:val="00"/>
    <w:family w:val="swiss"/>
    <w:pitch w:val="variable"/>
    <w:sig w:usb0="E0002AFF" w:usb1="C000247B" w:usb2="00000009" w:usb3="00000000" w:csb0="000001FF" w:csb1="00000000"/>
    <w:embedRegular r:id="rId2" w:fontKey="{5A23659C-0687-419D-B034-E105A761BE76}"/>
    <w:embedBold r:id="rId3" w:fontKey="{403B41C8-248E-4DA7-ACD2-F2CA373C04F0}"/>
    <w:embedItalic r:id="rId4" w:fontKey="{4930BC00-6C76-43B4-A8EC-A0E9F26B62BF}"/>
    <w:embedBoldItalic r:id="rId5" w:fontKey="{292518BB-9159-4CFF-8297-1D5E33362B90}"/>
  </w:font>
  <w:font w:name="Segoe UI">
    <w:panose1 w:val="020B0502040204020203"/>
    <w:charset w:val="00"/>
    <w:family w:val="swiss"/>
    <w:pitch w:val="variable"/>
    <w:sig w:usb0="E4002EFF" w:usb1="C000E47F" w:usb2="00000009" w:usb3="00000000" w:csb0="000001FF" w:csb1="00000000"/>
    <w:embedRegular r:id="rId6" w:fontKey="{B8D3B2E7-D3C5-4839-8392-BDFCE085D883}"/>
  </w:font>
  <w:font w:name="Georgia">
    <w:panose1 w:val="02040502050405020303"/>
    <w:charset w:val="00"/>
    <w:family w:val="roman"/>
    <w:pitch w:val="variable"/>
    <w:sig w:usb0="00000287" w:usb1="00000000" w:usb2="00000000" w:usb3="00000000" w:csb0="0000009F" w:csb1="00000000"/>
    <w:embedItalic r:id="rId7" w:fontKey="{BDC47C69-22F8-45CB-B120-7FFCC39F6CD4}"/>
  </w:font>
  <w:font w:name=".VnTime">
    <w:altName w:val="Courier New"/>
    <w:panose1 w:val="020B7200000000000000"/>
    <w:charset w:val="00"/>
    <w:family w:val="swiss"/>
    <w:pitch w:val="default"/>
    <w:sig w:usb0="00000000" w:usb1="00000000" w:usb2="00000000" w:usb3="00000000" w:csb0="00000001" w:csb1="00000000"/>
    <w:embedRegular r:id="rId8" w:fontKey="{D51A0B77-B74B-4904-81FE-77C2733A1809}"/>
    <w:embedBoldItalic r:id="rId9" w:fontKey="{63D438EC-728C-466D-9381-0E646FEBA567}"/>
  </w:font>
  <w:font w:name="Calibri Light">
    <w:panose1 w:val="020F0302020204030204"/>
    <w:charset w:val="00"/>
    <w:family w:val="swiss"/>
    <w:pitch w:val="variable"/>
    <w:sig w:usb0="E0002AFF" w:usb1="C000247B" w:usb2="00000009" w:usb3="00000000" w:csb0="000001FF" w:csb1="00000000"/>
    <w:embedRegular r:id="rId10" w:fontKey="{D2541FC6-9F28-414E-BD43-0786C591134A}"/>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3F59B7" w14:textId="77777777" w:rsidR="00251C99" w:rsidRDefault="00251C99">
      <w:pPr>
        <w:spacing w:after="0" w:line="240" w:lineRule="auto"/>
      </w:pPr>
      <w:r>
        <w:separator/>
      </w:r>
    </w:p>
  </w:footnote>
  <w:footnote w:type="continuationSeparator" w:id="0">
    <w:p w14:paraId="68A4898E" w14:textId="77777777" w:rsidR="00251C99" w:rsidRDefault="00251C9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20495217"/>
      <w:docPartObj>
        <w:docPartGallery w:val="Page Numbers (Top of Page)"/>
        <w:docPartUnique/>
      </w:docPartObj>
    </w:sdtPr>
    <w:sdtEndPr>
      <w:rPr>
        <w:noProof/>
      </w:rPr>
    </w:sdtEndPr>
    <w:sdtContent>
      <w:p w14:paraId="0FF36059" w14:textId="44C1F5F1" w:rsidR="004273E4" w:rsidRDefault="004273E4">
        <w:pPr>
          <w:pStyle w:val="Header"/>
          <w:jc w:val="center"/>
        </w:pPr>
        <w:r>
          <w:fldChar w:fldCharType="begin"/>
        </w:r>
        <w:r>
          <w:instrText xml:space="preserve"> PAGE   \* MERGEFORMAT </w:instrText>
        </w:r>
        <w:r>
          <w:fldChar w:fldCharType="separate"/>
        </w:r>
        <w:r w:rsidR="005F7AF8">
          <w:rPr>
            <w:noProof/>
          </w:rPr>
          <w:t>46</w:t>
        </w:r>
        <w:r>
          <w:rPr>
            <w:noProof/>
          </w:rPr>
          <w:fldChar w:fldCharType="end"/>
        </w:r>
      </w:p>
    </w:sdtContent>
  </w:sdt>
  <w:p w14:paraId="5A21B387" w14:textId="77777777" w:rsidR="004273E4" w:rsidRDefault="004273E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186993"/>
    <w:multiLevelType w:val="multilevel"/>
    <w:tmpl w:val="BADE6BAA"/>
    <w:lvl w:ilvl="0">
      <w:start w:val="1"/>
      <w:numFmt w:val="decimal"/>
      <w:lvlText w:val="Điều %1."/>
      <w:lvlJc w:val="left"/>
      <w:pPr>
        <w:ind w:left="928"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nsid w:val="075E62B1"/>
    <w:multiLevelType w:val="multilevel"/>
    <w:tmpl w:val="BADE6BAA"/>
    <w:lvl w:ilvl="0">
      <w:start w:val="1"/>
      <w:numFmt w:val="decimal"/>
      <w:lvlText w:val="Điều %1."/>
      <w:lvlJc w:val="left"/>
      <w:pPr>
        <w:ind w:left="928"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nsid w:val="09873D01"/>
    <w:multiLevelType w:val="multilevel"/>
    <w:tmpl w:val="BADE6BAA"/>
    <w:lvl w:ilvl="0">
      <w:start w:val="1"/>
      <w:numFmt w:val="decimal"/>
      <w:lvlText w:val="Điều %1."/>
      <w:lvlJc w:val="left"/>
      <w:pPr>
        <w:ind w:left="928"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nsid w:val="113E2EC7"/>
    <w:multiLevelType w:val="multilevel"/>
    <w:tmpl w:val="7B1AF0B6"/>
    <w:lvl w:ilvl="0">
      <w:start w:val="1"/>
      <w:numFmt w:val="decimal"/>
      <w:lvlText w:val="Điều %1."/>
      <w:lvlJc w:val="left"/>
      <w:pPr>
        <w:ind w:left="786" w:hanging="360"/>
      </w:pPr>
      <w:rPr>
        <w:b/>
        <w:i w:val="0"/>
        <w:strike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13573199"/>
    <w:multiLevelType w:val="multilevel"/>
    <w:tmpl w:val="BADE6BAA"/>
    <w:lvl w:ilvl="0">
      <w:start w:val="1"/>
      <w:numFmt w:val="decimal"/>
      <w:lvlText w:val="Điều %1."/>
      <w:lvlJc w:val="left"/>
      <w:pPr>
        <w:ind w:left="928"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nsid w:val="16771745"/>
    <w:multiLevelType w:val="multilevel"/>
    <w:tmpl w:val="BADE6BAA"/>
    <w:lvl w:ilvl="0">
      <w:start w:val="1"/>
      <w:numFmt w:val="decimal"/>
      <w:lvlText w:val="Điều %1."/>
      <w:lvlJc w:val="left"/>
      <w:pPr>
        <w:ind w:left="928"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nsid w:val="173751DF"/>
    <w:multiLevelType w:val="multilevel"/>
    <w:tmpl w:val="BADE6BAA"/>
    <w:lvl w:ilvl="0">
      <w:start w:val="1"/>
      <w:numFmt w:val="decimal"/>
      <w:lvlText w:val="Điều %1."/>
      <w:lvlJc w:val="left"/>
      <w:pPr>
        <w:ind w:left="928"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nsid w:val="21B730FF"/>
    <w:multiLevelType w:val="multilevel"/>
    <w:tmpl w:val="DFAAF8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24AE66FC"/>
    <w:multiLevelType w:val="hybridMultilevel"/>
    <w:tmpl w:val="0F5471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DAC4A6A"/>
    <w:multiLevelType w:val="multilevel"/>
    <w:tmpl w:val="BADE6BAA"/>
    <w:lvl w:ilvl="0">
      <w:start w:val="1"/>
      <w:numFmt w:val="decimal"/>
      <w:lvlText w:val="Điều %1."/>
      <w:lvlJc w:val="left"/>
      <w:pPr>
        <w:ind w:left="928"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nsid w:val="33452445"/>
    <w:multiLevelType w:val="multilevel"/>
    <w:tmpl w:val="6E44A6A0"/>
    <w:lvl w:ilvl="0">
      <w:start w:val="1"/>
      <w:numFmt w:val="upperRoman"/>
      <w:lvlText w:val="Chương %1."/>
      <w:lvlJc w:val="left"/>
      <w:pPr>
        <w:ind w:left="3337" w:hanging="360"/>
      </w:pPr>
      <w:rPr>
        <w:b/>
        <w:bCs/>
        <w:i w:val="0"/>
        <w:iCs w:val="0"/>
        <w:vertAlign w:val="baseline"/>
      </w:rPr>
    </w:lvl>
    <w:lvl w:ilvl="1">
      <w:start w:val="1"/>
      <w:numFmt w:val="lowerLetter"/>
      <w:lvlText w:val="%2."/>
      <w:lvlJc w:val="left"/>
      <w:pPr>
        <w:ind w:left="5333" w:hanging="360"/>
      </w:pPr>
      <w:rPr>
        <w:vertAlign w:val="baseline"/>
      </w:rPr>
    </w:lvl>
    <w:lvl w:ilvl="2">
      <w:start w:val="1"/>
      <w:numFmt w:val="lowerRoman"/>
      <w:lvlText w:val="%3."/>
      <w:lvlJc w:val="right"/>
      <w:pPr>
        <w:ind w:left="6053" w:hanging="180"/>
      </w:pPr>
      <w:rPr>
        <w:vertAlign w:val="baseline"/>
      </w:rPr>
    </w:lvl>
    <w:lvl w:ilvl="3">
      <w:start w:val="1"/>
      <w:numFmt w:val="decimal"/>
      <w:lvlText w:val="%4."/>
      <w:lvlJc w:val="left"/>
      <w:pPr>
        <w:ind w:left="6773" w:hanging="360"/>
      </w:pPr>
      <w:rPr>
        <w:vertAlign w:val="baseline"/>
      </w:rPr>
    </w:lvl>
    <w:lvl w:ilvl="4">
      <w:start w:val="1"/>
      <w:numFmt w:val="lowerLetter"/>
      <w:lvlText w:val="%5."/>
      <w:lvlJc w:val="left"/>
      <w:pPr>
        <w:ind w:left="7493" w:hanging="360"/>
      </w:pPr>
      <w:rPr>
        <w:vertAlign w:val="baseline"/>
      </w:rPr>
    </w:lvl>
    <w:lvl w:ilvl="5">
      <w:start w:val="1"/>
      <w:numFmt w:val="lowerRoman"/>
      <w:lvlText w:val="%6."/>
      <w:lvlJc w:val="right"/>
      <w:pPr>
        <w:ind w:left="8213" w:hanging="180"/>
      </w:pPr>
      <w:rPr>
        <w:vertAlign w:val="baseline"/>
      </w:rPr>
    </w:lvl>
    <w:lvl w:ilvl="6">
      <w:start w:val="1"/>
      <w:numFmt w:val="decimal"/>
      <w:lvlText w:val="%7."/>
      <w:lvlJc w:val="left"/>
      <w:pPr>
        <w:ind w:left="8933" w:hanging="360"/>
      </w:pPr>
      <w:rPr>
        <w:vertAlign w:val="baseline"/>
      </w:rPr>
    </w:lvl>
    <w:lvl w:ilvl="7">
      <w:start w:val="1"/>
      <w:numFmt w:val="lowerLetter"/>
      <w:lvlText w:val="%8."/>
      <w:lvlJc w:val="left"/>
      <w:pPr>
        <w:ind w:left="9653" w:hanging="360"/>
      </w:pPr>
      <w:rPr>
        <w:vertAlign w:val="baseline"/>
      </w:rPr>
    </w:lvl>
    <w:lvl w:ilvl="8">
      <w:start w:val="1"/>
      <w:numFmt w:val="lowerRoman"/>
      <w:lvlText w:val="%9."/>
      <w:lvlJc w:val="right"/>
      <w:pPr>
        <w:ind w:left="10373" w:hanging="180"/>
      </w:pPr>
      <w:rPr>
        <w:vertAlign w:val="baseline"/>
      </w:rPr>
    </w:lvl>
  </w:abstractNum>
  <w:abstractNum w:abstractNumId="11">
    <w:nsid w:val="37172FC9"/>
    <w:multiLevelType w:val="hybridMultilevel"/>
    <w:tmpl w:val="D2A0C3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8B700A7"/>
    <w:multiLevelType w:val="hybridMultilevel"/>
    <w:tmpl w:val="55109920"/>
    <w:lvl w:ilvl="0" w:tplc="3B942ED0">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AB412C2"/>
    <w:multiLevelType w:val="multilevel"/>
    <w:tmpl w:val="BADE6BAA"/>
    <w:lvl w:ilvl="0">
      <w:start w:val="1"/>
      <w:numFmt w:val="decimal"/>
      <w:lvlText w:val="Điều %1."/>
      <w:lvlJc w:val="left"/>
      <w:pPr>
        <w:ind w:left="928"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nsid w:val="4CA51009"/>
    <w:multiLevelType w:val="multilevel"/>
    <w:tmpl w:val="BADE6BAA"/>
    <w:lvl w:ilvl="0">
      <w:start w:val="1"/>
      <w:numFmt w:val="decimal"/>
      <w:lvlText w:val="Điều %1."/>
      <w:lvlJc w:val="left"/>
      <w:pPr>
        <w:ind w:left="928"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nsid w:val="4EF25FD1"/>
    <w:multiLevelType w:val="multilevel"/>
    <w:tmpl w:val="46EE9B7A"/>
    <w:lvl w:ilvl="0">
      <w:start w:val="1"/>
      <w:numFmt w:val="upperRoman"/>
      <w:lvlText w:val="Chương %1."/>
      <w:lvlJc w:val="left"/>
      <w:pPr>
        <w:ind w:left="3480" w:hanging="360"/>
      </w:pPr>
      <w:rPr>
        <w:b/>
        <w:bCs/>
        <w:i w:val="0"/>
        <w:iCs w:val="0"/>
        <w:vertAlign w:val="baseline"/>
      </w:rPr>
    </w:lvl>
    <w:lvl w:ilvl="1">
      <w:start w:val="1"/>
      <w:numFmt w:val="lowerLetter"/>
      <w:lvlText w:val="%2."/>
      <w:lvlJc w:val="left"/>
      <w:pPr>
        <w:ind w:left="5333" w:hanging="360"/>
      </w:pPr>
      <w:rPr>
        <w:vertAlign w:val="baseline"/>
      </w:rPr>
    </w:lvl>
    <w:lvl w:ilvl="2">
      <w:start w:val="1"/>
      <w:numFmt w:val="lowerRoman"/>
      <w:lvlText w:val="%3."/>
      <w:lvlJc w:val="right"/>
      <w:pPr>
        <w:ind w:left="6053" w:hanging="180"/>
      </w:pPr>
      <w:rPr>
        <w:vertAlign w:val="baseline"/>
      </w:rPr>
    </w:lvl>
    <w:lvl w:ilvl="3">
      <w:start w:val="1"/>
      <w:numFmt w:val="decimal"/>
      <w:lvlText w:val="%4."/>
      <w:lvlJc w:val="left"/>
      <w:pPr>
        <w:ind w:left="6773" w:hanging="360"/>
      </w:pPr>
      <w:rPr>
        <w:vertAlign w:val="baseline"/>
      </w:rPr>
    </w:lvl>
    <w:lvl w:ilvl="4">
      <w:start w:val="1"/>
      <w:numFmt w:val="lowerLetter"/>
      <w:lvlText w:val="%5."/>
      <w:lvlJc w:val="left"/>
      <w:pPr>
        <w:ind w:left="7493" w:hanging="360"/>
      </w:pPr>
      <w:rPr>
        <w:vertAlign w:val="baseline"/>
      </w:rPr>
    </w:lvl>
    <w:lvl w:ilvl="5">
      <w:start w:val="1"/>
      <w:numFmt w:val="lowerRoman"/>
      <w:lvlText w:val="%6."/>
      <w:lvlJc w:val="right"/>
      <w:pPr>
        <w:ind w:left="8213" w:hanging="180"/>
      </w:pPr>
      <w:rPr>
        <w:vertAlign w:val="baseline"/>
      </w:rPr>
    </w:lvl>
    <w:lvl w:ilvl="6">
      <w:start w:val="1"/>
      <w:numFmt w:val="decimal"/>
      <w:lvlText w:val="%7."/>
      <w:lvlJc w:val="left"/>
      <w:pPr>
        <w:ind w:left="8933" w:hanging="360"/>
      </w:pPr>
      <w:rPr>
        <w:vertAlign w:val="baseline"/>
      </w:rPr>
    </w:lvl>
    <w:lvl w:ilvl="7">
      <w:start w:val="1"/>
      <w:numFmt w:val="lowerLetter"/>
      <w:lvlText w:val="%8."/>
      <w:lvlJc w:val="left"/>
      <w:pPr>
        <w:ind w:left="9653" w:hanging="360"/>
      </w:pPr>
      <w:rPr>
        <w:vertAlign w:val="baseline"/>
      </w:rPr>
    </w:lvl>
    <w:lvl w:ilvl="8">
      <w:start w:val="1"/>
      <w:numFmt w:val="lowerRoman"/>
      <w:lvlText w:val="%9."/>
      <w:lvlJc w:val="right"/>
      <w:pPr>
        <w:ind w:left="10373" w:hanging="180"/>
      </w:pPr>
      <w:rPr>
        <w:vertAlign w:val="baseline"/>
      </w:rPr>
    </w:lvl>
  </w:abstractNum>
  <w:abstractNum w:abstractNumId="16">
    <w:nsid w:val="5E0A6E82"/>
    <w:multiLevelType w:val="multilevel"/>
    <w:tmpl w:val="851014DE"/>
    <w:lvl w:ilvl="0">
      <w:start w:val="1"/>
      <w:numFmt w:val="decimal"/>
      <w:lvlText w:val="Điều %1."/>
      <w:lvlJc w:val="left"/>
      <w:pPr>
        <w:ind w:left="896"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7">
    <w:nsid w:val="601D0C9A"/>
    <w:multiLevelType w:val="multilevel"/>
    <w:tmpl w:val="BADE6BAA"/>
    <w:lvl w:ilvl="0">
      <w:start w:val="1"/>
      <w:numFmt w:val="decimal"/>
      <w:lvlText w:val="Điều %1."/>
      <w:lvlJc w:val="left"/>
      <w:pPr>
        <w:ind w:left="928"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8">
    <w:nsid w:val="669663A2"/>
    <w:multiLevelType w:val="hybridMultilevel"/>
    <w:tmpl w:val="FB8490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77D7876"/>
    <w:multiLevelType w:val="hybridMultilevel"/>
    <w:tmpl w:val="D2A0C3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DE94ACD"/>
    <w:multiLevelType w:val="hybridMultilevel"/>
    <w:tmpl w:val="F1B66A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E9E03FB"/>
    <w:multiLevelType w:val="multilevel"/>
    <w:tmpl w:val="A5403544"/>
    <w:lvl w:ilvl="0">
      <w:start w:val="1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nsid w:val="703D2505"/>
    <w:multiLevelType w:val="multilevel"/>
    <w:tmpl w:val="BADE6BAA"/>
    <w:lvl w:ilvl="0">
      <w:start w:val="1"/>
      <w:numFmt w:val="decimal"/>
      <w:lvlText w:val="Điều %1."/>
      <w:lvlJc w:val="left"/>
      <w:pPr>
        <w:ind w:left="928"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3">
    <w:nsid w:val="74FC30B0"/>
    <w:multiLevelType w:val="multilevel"/>
    <w:tmpl w:val="BADE6BAA"/>
    <w:lvl w:ilvl="0">
      <w:start w:val="1"/>
      <w:numFmt w:val="decimal"/>
      <w:lvlText w:val="Điều %1."/>
      <w:lvlJc w:val="left"/>
      <w:pPr>
        <w:ind w:left="928"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4">
    <w:nsid w:val="776C4D00"/>
    <w:multiLevelType w:val="multilevel"/>
    <w:tmpl w:val="BADE6BAA"/>
    <w:lvl w:ilvl="0">
      <w:start w:val="1"/>
      <w:numFmt w:val="decimal"/>
      <w:lvlText w:val="Điều %1."/>
      <w:lvlJc w:val="left"/>
      <w:pPr>
        <w:ind w:left="928"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5">
    <w:nsid w:val="7B2C15AD"/>
    <w:multiLevelType w:val="multilevel"/>
    <w:tmpl w:val="93A81E6C"/>
    <w:lvl w:ilvl="0">
      <w:start w:val="1"/>
      <w:numFmt w:val="decimal"/>
      <w:lvlText w:val="Điều %1."/>
      <w:lvlJc w:val="left"/>
      <w:pPr>
        <w:ind w:left="896"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21"/>
  </w:num>
  <w:num w:numId="2">
    <w:abstractNumId w:val="25"/>
  </w:num>
  <w:num w:numId="3">
    <w:abstractNumId w:val="15"/>
  </w:num>
  <w:num w:numId="4">
    <w:abstractNumId w:val="7"/>
  </w:num>
  <w:num w:numId="5">
    <w:abstractNumId w:val="10"/>
  </w:num>
  <w:num w:numId="6">
    <w:abstractNumId w:val="22"/>
  </w:num>
  <w:num w:numId="7">
    <w:abstractNumId w:val="16"/>
  </w:num>
  <w:num w:numId="8">
    <w:abstractNumId w:val="20"/>
  </w:num>
  <w:num w:numId="9">
    <w:abstractNumId w:val="8"/>
  </w:num>
  <w:num w:numId="10">
    <w:abstractNumId w:val="11"/>
  </w:num>
  <w:num w:numId="11">
    <w:abstractNumId w:val="19"/>
  </w:num>
  <w:num w:numId="12">
    <w:abstractNumId w:val="18"/>
  </w:num>
  <w:num w:numId="13">
    <w:abstractNumId w:val="3"/>
  </w:num>
  <w:num w:numId="14">
    <w:abstractNumId w:val="12"/>
  </w:num>
  <w:num w:numId="15">
    <w:abstractNumId w:val="17"/>
  </w:num>
  <w:num w:numId="16">
    <w:abstractNumId w:val="14"/>
  </w:num>
  <w:num w:numId="17">
    <w:abstractNumId w:val="13"/>
  </w:num>
  <w:num w:numId="18">
    <w:abstractNumId w:val="5"/>
  </w:num>
  <w:num w:numId="19">
    <w:abstractNumId w:val="6"/>
  </w:num>
  <w:num w:numId="20">
    <w:abstractNumId w:val="4"/>
  </w:num>
  <w:num w:numId="21">
    <w:abstractNumId w:val="0"/>
  </w:num>
  <w:num w:numId="22">
    <w:abstractNumId w:val="2"/>
  </w:num>
  <w:num w:numId="23">
    <w:abstractNumId w:val="9"/>
  </w:num>
  <w:num w:numId="24">
    <w:abstractNumId w:val="1"/>
  </w:num>
  <w:num w:numId="25">
    <w:abstractNumId w:val="24"/>
  </w:num>
  <w:num w:numId="2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TrueTypeFonts/>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5D72"/>
    <w:rsid w:val="000016F3"/>
    <w:rsid w:val="00003578"/>
    <w:rsid w:val="00004069"/>
    <w:rsid w:val="00005E73"/>
    <w:rsid w:val="0000785D"/>
    <w:rsid w:val="00012942"/>
    <w:rsid w:val="000208DE"/>
    <w:rsid w:val="00021CF6"/>
    <w:rsid w:val="00036661"/>
    <w:rsid w:val="000414A2"/>
    <w:rsid w:val="00041FFC"/>
    <w:rsid w:val="00043554"/>
    <w:rsid w:val="00045E99"/>
    <w:rsid w:val="00054838"/>
    <w:rsid w:val="00056A70"/>
    <w:rsid w:val="0006317C"/>
    <w:rsid w:val="00067462"/>
    <w:rsid w:val="0007097C"/>
    <w:rsid w:val="00072FF1"/>
    <w:rsid w:val="00073C33"/>
    <w:rsid w:val="00084E9D"/>
    <w:rsid w:val="00085229"/>
    <w:rsid w:val="000976A8"/>
    <w:rsid w:val="000A112B"/>
    <w:rsid w:val="000A157F"/>
    <w:rsid w:val="000B0D03"/>
    <w:rsid w:val="000C3C55"/>
    <w:rsid w:val="000C4302"/>
    <w:rsid w:val="000C650F"/>
    <w:rsid w:val="000D5FD1"/>
    <w:rsid w:val="000D7498"/>
    <w:rsid w:val="000E1942"/>
    <w:rsid w:val="000E1F0B"/>
    <w:rsid w:val="000E6201"/>
    <w:rsid w:val="000F232D"/>
    <w:rsid w:val="000F7D9C"/>
    <w:rsid w:val="00101B6A"/>
    <w:rsid w:val="001020F8"/>
    <w:rsid w:val="00102FA7"/>
    <w:rsid w:val="00103168"/>
    <w:rsid w:val="001064B1"/>
    <w:rsid w:val="00111914"/>
    <w:rsid w:val="00112C7B"/>
    <w:rsid w:val="001149E7"/>
    <w:rsid w:val="00116EFB"/>
    <w:rsid w:val="00125534"/>
    <w:rsid w:val="00126B81"/>
    <w:rsid w:val="00131484"/>
    <w:rsid w:val="0014096D"/>
    <w:rsid w:val="0014139D"/>
    <w:rsid w:val="00143044"/>
    <w:rsid w:val="001430BE"/>
    <w:rsid w:val="001444D0"/>
    <w:rsid w:val="00146002"/>
    <w:rsid w:val="001632FB"/>
    <w:rsid w:val="001642AE"/>
    <w:rsid w:val="00171EB1"/>
    <w:rsid w:val="001778DE"/>
    <w:rsid w:val="00187722"/>
    <w:rsid w:val="001908BC"/>
    <w:rsid w:val="001A0404"/>
    <w:rsid w:val="001A2C22"/>
    <w:rsid w:val="001A5F3F"/>
    <w:rsid w:val="001B212A"/>
    <w:rsid w:val="001C4226"/>
    <w:rsid w:val="001C4722"/>
    <w:rsid w:val="001C63DF"/>
    <w:rsid w:val="001C7F06"/>
    <w:rsid w:val="001D1A07"/>
    <w:rsid w:val="001D2169"/>
    <w:rsid w:val="001E0459"/>
    <w:rsid w:val="001E274C"/>
    <w:rsid w:val="001E2CF8"/>
    <w:rsid w:val="001F28AE"/>
    <w:rsid w:val="001F3442"/>
    <w:rsid w:val="001F56E8"/>
    <w:rsid w:val="001F60EA"/>
    <w:rsid w:val="001F6E7D"/>
    <w:rsid w:val="00206D5F"/>
    <w:rsid w:val="00206FAE"/>
    <w:rsid w:val="002127B3"/>
    <w:rsid w:val="002143DF"/>
    <w:rsid w:val="00214BBB"/>
    <w:rsid w:val="00216541"/>
    <w:rsid w:val="002209DB"/>
    <w:rsid w:val="002221CE"/>
    <w:rsid w:val="0022467B"/>
    <w:rsid w:val="00224C38"/>
    <w:rsid w:val="0023200A"/>
    <w:rsid w:val="002324C8"/>
    <w:rsid w:val="00236477"/>
    <w:rsid w:val="002435BE"/>
    <w:rsid w:val="00251C99"/>
    <w:rsid w:val="0025758D"/>
    <w:rsid w:val="00274746"/>
    <w:rsid w:val="0027688C"/>
    <w:rsid w:val="00282357"/>
    <w:rsid w:val="00282D8F"/>
    <w:rsid w:val="00284E89"/>
    <w:rsid w:val="00295AE0"/>
    <w:rsid w:val="00296752"/>
    <w:rsid w:val="00296799"/>
    <w:rsid w:val="00297BCE"/>
    <w:rsid w:val="002A118E"/>
    <w:rsid w:val="002A7507"/>
    <w:rsid w:val="002B1D53"/>
    <w:rsid w:val="002B3FED"/>
    <w:rsid w:val="002B4B16"/>
    <w:rsid w:val="002B4E1A"/>
    <w:rsid w:val="002B6858"/>
    <w:rsid w:val="002C2BE0"/>
    <w:rsid w:val="002C7FA9"/>
    <w:rsid w:val="002D2563"/>
    <w:rsid w:val="002E0203"/>
    <w:rsid w:val="002E3335"/>
    <w:rsid w:val="002E5FD8"/>
    <w:rsid w:val="002F02A6"/>
    <w:rsid w:val="002F1B30"/>
    <w:rsid w:val="002F30D5"/>
    <w:rsid w:val="002F4945"/>
    <w:rsid w:val="002F5A75"/>
    <w:rsid w:val="002F6AE5"/>
    <w:rsid w:val="00305B70"/>
    <w:rsid w:val="00306E13"/>
    <w:rsid w:val="003110C8"/>
    <w:rsid w:val="003116E4"/>
    <w:rsid w:val="003126F0"/>
    <w:rsid w:val="00314D9D"/>
    <w:rsid w:val="00316789"/>
    <w:rsid w:val="00316BEF"/>
    <w:rsid w:val="003228A3"/>
    <w:rsid w:val="00322C88"/>
    <w:rsid w:val="00324D68"/>
    <w:rsid w:val="00325A3B"/>
    <w:rsid w:val="00332CBC"/>
    <w:rsid w:val="00340F25"/>
    <w:rsid w:val="00351034"/>
    <w:rsid w:val="00352DD1"/>
    <w:rsid w:val="003577C2"/>
    <w:rsid w:val="00363E85"/>
    <w:rsid w:val="00365503"/>
    <w:rsid w:val="00391ADA"/>
    <w:rsid w:val="003B2662"/>
    <w:rsid w:val="003B321E"/>
    <w:rsid w:val="003B63AD"/>
    <w:rsid w:val="003B6BC6"/>
    <w:rsid w:val="003B700C"/>
    <w:rsid w:val="003B744F"/>
    <w:rsid w:val="003C5468"/>
    <w:rsid w:val="003C5BC5"/>
    <w:rsid w:val="003D1C36"/>
    <w:rsid w:val="003D2D95"/>
    <w:rsid w:val="003F37C3"/>
    <w:rsid w:val="003F469F"/>
    <w:rsid w:val="004048E0"/>
    <w:rsid w:val="00404982"/>
    <w:rsid w:val="0041047A"/>
    <w:rsid w:val="004204EB"/>
    <w:rsid w:val="004273E4"/>
    <w:rsid w:val="004331A8"/>
    <w:rsid w:val="00443CFC"/>
    <w:rsid w:val="0044797A"/>
    <w:rsid w:val="00460173"/>
    <w:rsid w:val="004605E8"/>
    <w:rsid w:val="00462F99"/>
    <w:rsid w:val="004654E6"/>
    <w:rsid w:val="00465537"/>
    <w:rsid w:val="00470CC7"/>
    <w:rsid w:val="00472215"/>
    <w:rsid w:val="0047545B"/>
    <w:rsid w:val="00476966"/>
    <w:rsid w:val="00476F9E"/>
    <w:rsid w:val="0047755E"/>
    <w:rsid w:val="00480DB3"/>
    <w:rsid w:val="004835BA"/>
    <w:rsid w:val="00490618"/>
    <w:rsid w:val="00493D67"/>
    <w:rsid w:val="00495E07"/>
    <w:rsid w:val="0049628B"/>
    <w:rsid w:val="004A23D8"/>
    <w:rsid w:val="004A6183"/>
    <w:rsid w:val="004B679B"/>
    <w:rsid w:val="004C0865"/>
    <w:rsid w:val="004C66B5"/>
    <w:rsid w:val="004E181F"/>
    <w:rsid w:val="004E2F7B"/>
    <w:rsid w:val="004E385A"/>
    <w:rsid w:val="004E695F"/>
    <w:rsid w:val="004F42AA"/>
    <w:rsid w:val="004F549D"/>
    <w:rsid w:val="00511A54"/>
    <w:rsid w:val="00525DF0"/>
    <w:rsid w:val="00526322"/>
    <w:rsid w:val="00527B7F"/>
    <w:rsid w:val="00535531"/>
    <w:rsid w:val="00535978"/>
    <w:rsid w:val="005376A7"/>
    <w:rsid w:val="005461B4"/>
    <w:rsid w:val="00546D2A"/>
    <w:rsid w:val="00553069"/>
    <w:rsid w:val="005539AF"/>
    <w:rsid w:val="00556E0E"/>
    <w:rsid w:val="005706A6"/>
    <w:rsid w:val="005830DE"/>
    <w:rsid w:val="005938AF"/>
    <w:rsid w:val="00595EAC"/>
    <w:rsid w:val="0059679C"/>
    <w:rsid w:val="005A04D7"/>
    <w:rsid w:val="005A6D97"/>
    <w:rsid w:val="005B3346"/>
    <w:rsid w:val="005B5AE0"/>
    <w:rsid w:val="005C3D5B"/>
    <w:rsid w:val="005C4BE8"/>
    <w:rsid w:val="005C65AE"/>
    <w:rsid w:val="005D499D"/>
    <w:rsid w:val="005D4D72"/>
    <w:rsid w:val="005D4E6A"/>
    <w:rsid w:val="005D6077"/>
    <w:rsid w:val="005D7359"/>
    <w:rsid w:val="005D7F6A"/>
    <w:rsid w:val="005E10C4"/>
    <w:rsid w:val="005E6EFD"/>
    <w:rsid w:val="005E7F41"/>
    <w:rsid w:val="005F7AF8"/>
    <w:rsid w:val="006005B2"/>
    <w:rsid w:val="00614F85"/>
    <w:rsid w:val="006258B3"/>
    <w:rsid w:val="00630FE8"/>
    <w:rsid w:val="00636FB8"/>
    <w:rsid w:val="00644575"/>
    <w:rsid w:val="00650C74"/>
    <w:rsid w:val="00651871"/>
    <w:rsid w:val="00653234"/>
    <w:rsid w:val="0065427E"/>
    <w:rsid w:val="006671EC"/>
    <w:rsid w:val="00667684"/>
    <w:rsid w:val="00667ADF"/>
    <w:rsid w:val="00675EE6"/>
    <w:rsid w:val="006761EA"/>
    <w:rsid w:val="00680652"/>
    <w:rsid w:val="00685577"/>
    <w:rsid w:val="00686F68"/>
    <w:rsid w:val="00687104"/>
    <w:rsid w:val="00690C47"/>
    <w:rsid w:val="006970BD"/>
    <w:rsid w:val="006A7E34"/>
    <w:rsid w:val="006B0836"/>
    <w:rsid w:val="006B29A9"/>
    <w:rsid w:val="006D01F6"/>
    <w:rsid w:val="006D0CD7"/>
    <w:rsid w:val="006E6AEA"/>
    <w:rsid w:val="006E7784"/>
    <w:rsid w:val="006F7B52"/>
    <w:rsid w:val="00707F7E"/>
    <w:rsid w:val="007139C4"/>
    <w:rsid w:val="00713F9D"/>
    <w:rsid w:val="007153DA"/>
    <w:rsid w:val="00716BE0"/>
    <w:rsid w:val="0072138C"/>
    <w:rsid w:val="007278EC"/>
    <w:rsid w:val="00727E0E"/>
    <w:rsid w:val="007434CA"/>
    <w:rsid w:val="0075585D"/>
    <w:rsid w:val="0075738D"/>
    <w:rsid w:val="0076377B"/>
    <w:rsid w:val="00766B78"/>
    <w:rsid w:val="00767424"/>
    <w:rsid w:val="00772A63"/>
    <w:rsid w:val="00774FEA"/>
    <w:rsid w:val="007764F8"/>
    <w:rsid w:val="00777EC6"/>
    <w:rsid w:val="007825D3"/>
    <w:rsid w:val="00782674"/>
    <w:rsid w:val="007850B2"/>
    <w:rsid w:val="0079463D"/>
    <w:rsid w:val="00796627"/>
    <w:rsid w:val="007A1ADE"/>
    <w:rsid w:val="007A284B"/>
    <w:rsid w:val="007A44E0"/>
    <w:rsid w:val="007A666A"/>
    <w:rsid w:val="007B028B"/>
    <w:rsid w:val="007C0804"/>
    <w:rsid w:val="007C142A"/>
    <w:rsid w:val="007C3C84"/>
    <w:rsid w:val="007D31CB"/>
    <w:rsid w:val="007E43C3"/>
    <w:rsid w:val="007E587E"/>
    <w:rsid w:val="007E69FF"/>
    <w:rsid w:val="007F0495"/>
    <w:rsid w:val="007F08A5"/>
    <w:rsid w:val="007F4087"/>
    <w:rsid w:val="00802DD4"/>
    <w:rsid w:val="00804821"/>
    <w:rsid w:val="00806A1E"/>
    <w:rsid w:val="00806D4C"/>
    <w:rsid w:val="00810137"/>
    <w:rsid w:val="00810943"/>
    <w:rsid w:val="0081725F"/>
    <w:rsid w:val="00817E09"/>
    <w:rsid w:val="0082738C"/>
    <w:rsid w:val="0083056E"/>
    <w:rsid w:val="00836002"/>
    <w:rsid w:val="008534A6"/>
    <w:rsid w:val="00855967"/>
    <w:rsid w:val="00862C70"/>
    <w:rsid w:val="00864E59"/>
    <w:rsid w:val="00872145"/>
    <w:rsid w:val="00877C3B"/>
    <w:rsid w:val="00880BE5"/>
    <w:rsid w:val="00882FC6"/>
    <w:rsid w:val="0089186D"/>
    <w:rsid w:val="0089229A"/>
    <w:rsid w:val="008B4750"/>
    <w:rsid w:val="008C2D6C"/>
    <w:rsid w:val="008C64AF"/>
    <w:rsid w:val="008D4B30"/>
    <w:rsid w:val="008E21C2"/>
    <w:rsid w:val="00901E52"/>
    <w:rsid w:val="009050D5"/>
    <w:rsid w:val="00924BC5"/>
    <w:rsid w:val="009256C1"/>
    <w:rsid w:val="00925DAE"/>
    <w:rsid w:val="00940342"/>
    <w:rsid w:val="00940F71"/>
    <w:rsid w:val="0094174B"/>
    <w:rsid w:val="00942D51"/>
    <w:rsid w:val="009674AC"/>
    <w:rsid w:val="009917F5"/>
    <w:rsid w:val="00993F0A"/>
    <w:rsid w:val="009A04C5"/>
    <w:rsid w:val="009C2255"/>
    <w:rsid w:val="009C26FF"/>
    <w:rsid w:val="009C3915"/>
    <w:rsid w:val="009C616F"/>
    <w:rsid w:val="009D0D9B"/>
    <w:rsid w:val="009D185C"/>
    <w:rsid w:val="009E17E6"/>
    <w:rsid w:val="009E275A"/>
    <w:rsid w:val="009E48E5"/>
    <w:rsid w:val="009E58A8"/>
    <w:rsid w:val="009E74D9"/>
    <w:rsid w:val="009F3A9A"/>
    <w:rsid w:val="009F70CD"/>
    <w:rsid w:val="009F7F52"/>
    <w:rsid w:val="00A0055E"/>
    <w:rsid w:val="00A03FF8"/>
    <w:rsid w:val="00A04378"/>
    <w:rsid w:val="00A1090A"/>
    <w:rsid w:val="00A12DCD"/>
    <w:rsid w:val="00A13AC3"/>
    <w:rsid w:val="00A1565E"/>
    <w:rsid w:val="00A22E10"/>
    <w:rsid w:val="00A264B7"/>
    <w:rsid w:val="00A34A5C"/>
    <w:rsid w:val="00A429D5"/>
    <w:rsid w:val="00A444B1"/>
    <w:rsid w:val="00A47EA1"/>
    <w:rsid w:val="00A5100C"/>
    <w:rsid w:val="00A55300"/>
    <w:rsid w:val="00A56F38"/>
    <w:rsid w:val="00A67F39"/>
    <w:rsid w:val="00A74633"/>
    <w:rsid w:val="00A82FCC"/>
    <w:rsid w:val="00A85BD7"/>
    <w:rsid w:val="00A90C58"/>
    <w:rsid w:val="00AA58F6"/>
    <w:rsid w:val="00AA6703"/>
    <w:rsid w:val="00AB1E7E"/>
    <w:rsid w:val="00AB5EF8"/>
    <w:rsid w:val="00AC10F8"/>
    <w:rsid w:val="00AC1237"/>
    <w:rsid w:val="00AC143A"/>
    <w:rsid w:val="00AE25AF"/>
    <w:rsid w:val="00AE3E6A"/>
    <w:rsid w:val="00AE6D23"/>
    <w:rsid w:val="00AE6F0B"/>
    <w:rsid w:val="00AE7B07"/>
    <w:rsid w:val="00AF40D8"/>
    <w:rsid w:val="00B00382"/>
    <w:rsid w:val="00B15218"/>
    <w:rsid w:val="00B17AA4"/>
    <w:rsid w:val="00B31188"/>
    <w:rsid w:val="00B311BC"/>
    <w:rsid w:val="00B40414"/>
    <w:rsid w:val="00B430C6"/>
    <w:rsid w:val="00B43397"/>
    <w:rsid w:val="00B46F5D"/>
    <w:rsid w:val="00B506EE"/>
    <w:rsid w:val="00B507FB"/>
    <w:rsid w:val="00B51969"/>
    <w:rsid w:val="00B52220"/>
    <w:rsid w:val="00B53C7E"/>
    <w:rsid w:val="00B5435B"/>
    <w:rsid w:val="00B54BE5"/>
    <w:rsid w:val="00B61CA0"/>
    <w:rsid w:val="00B647D9"/>
    <w:rsid w:val="00B74842"/>
    <w:rsid w:val="00B80DB3"/>
    <w:rsid w:val="00B8285E"/>
    <w:rsid w:val="00B84E36"/>
    <w:rsid w:val="00B905DB"/>
    <w:rsid w:val="00BA0166"/>
    <w:rsid w:val="00BA2202"/>
    <w:rsid w:val="00BA6124"/>
    <w:rsid w:val="00BB02D2"/>
    <w:rsid w:val="00BB310C"/>
    <w:rsid w:val="00BB5B7A"/>
    <w:rsid w:val="00BC093C"/>
    <w:rsid w:val="00BC5EB2"/>
    <w:rsid w:val="00BD413F"/>
    <w:rsid w:val="00BD4FE8"/>
    <w:rsid w:val="00BD692E"/>
    <w:rsid w:val="00BE1D44"/>
    <w:rsid w:val="00C004F1"/>
    <w:rsid w:val="00C01D85"/>
    <w:rsid w:val="00C05D72"/>
    <w:rsid w:val="00C06D8A"/>
    <w:rsid w:val="00C11AC1"/>
    <w:rsid w:val="00C11B51"/>
    <w:rsid w:val="00C156A8"/>
    <w:rsid w:val="00C1591F"/>
    <w:rsid w:val="00C274EA"/>
    <w:rsid w:val="00C3116F"/>
    <w:rsid w:val="00C331E6"/>
    <w:rsid w:val="00C53B08"/>
    <w:rsid w:val="00C65EF5"/>
    <w:rsid w:val="00C701B4"/>
    <w:rsid w:val="00C72182"/>
    <w:rsid w:val="00C87D8C"/>
    <w:rsid w:val="00C93DCC"/>
    <w:rsid w:val="00C975E7"/>
    <w:rsid w:val="00CA7F2B"/>
    <w:rsid w:val="00CB367E"/>
    <w:rsid w:val="00CC3F32"/>
    <w:rsid w:val="00CC4B1F"/>
    <w:rsid w:val="00CC4D07"/>
    <w:rsid w:val="00CC5CD6"/>
    <w:rsid w:val="00CD2696"/>
    <w:rsid w:val="00CD548D"/>
    <w:rsid w:val="00CD5EBC"/>
    <w:rsid w:val="00CE1864"/>
    <w:rsid w:val="00CE1B86"/>
    <w:rsid w:val="00CE74C3"/>
    <w:rsid w:val="00CF5ECC"/>
    <w:rsid w:val="00CF70BF"/>
    <w:rsid w:val="00D0020B"/>
    <w:rsid w:val="00D10135"/>
    <w:rsid w:val="00D1310A"/>
    <w:rsid w:val="00D175FB"/>
    <w:rsid w:val="00D2073F"/>
    <w:rsid w:val="00D21722"/>
    <w:rsid w:val="00D2317E"/>
    <w:rsid w:val="00D24C08"/>
    <w:rsid w:val="00D24E35"/>
    <w:rsid w:val="00D26590"/>
    <w:rsid w:val="00D33263"/>
    <w:rsid w:val="00D34E58"/>
    <w:rsid w:val="00D37371"/>
    <w:rsid w:val="00D42F37"/>
    <w:rsid w:val="00D47B99"/>
    <w:rsid w:val="00D51204"/>
    <w:rsid w:val="00D57EB4"/>
    <w:rsid w:val="00D62B32"/>
    <w:rsid w:val="00D63137"/>
    <w:rsid w:val="00D63D43"/>
    <w:rsid w:val="00D6527E"/>
    <w:rsid w:val="00D76D48"/>
    <w:rsid w:val="00D80AF0"/>
    <w:rsid w:val="00D84548"/>
    <w:rsid w:val="00D90241"/>
    <w:rsid w:val="00D9162D"/>
    <w:rsid w:val="00DA2218"/>
    <w:rsid w:val="00DA6307"/>
    <w:rsid w:val="00DB2E1B"/>
    <w:rsid w:val="00DB4EC9"/>
    <w:rsid w:val="00DB5FDD"/>
    <w:rsid w:val="00DB6967"/>
    <w:rsid w:val="00DB7962"/>
    <w:rsid w:val="00DC1676"/>
    <w:rsid w:val="00DD4710"/>
    <w:rsid w:val="00DD6C27"/>
    <w:rsid w:val="00DE4963"/>
    <w:rsid w:val="00DE6657"/>
    <w:rsid w:val="00DF5967"/>
    <w:rsid w:val="00E001A0"/>
    <w:rsid w:val="00E02242"/>
    <w:rsid w:val="00E0741C"/>
    <w:rsid w:val="00E11445"/>
    <w:rsid w:val="00E134EF"/>
    <w:rsid w:val="00E26E66"/>
    <w:rsid w:val="00E3064F"/>
    <w:rsid w:val="00E355BE"/>
    <w:rsid w:val="00E408F0"/>
    <w:rsid w:val="00E426A9"/>
    <w:rsid w:val="00E428CE"/>
    <w:rsid w:val="00E5026B"/>
    <w:rsid w:val="00E533FC"/>
    <w:rsid w:val="00E57AB0"/>
    <w:rsid w:val="00E65406"/>
    <w:rsid w:val="00E77D58"/>
    <w:rsid w:val="00E86926"/>
    <w:rsid w:val="00E87057"/>
    <w:rsid w:val="00E873EF"/>
    <w:rsid w:val="00E925A9"/>
    <w:rsid w:val="00E94683"/>
    <w:rsid w:val="00E97ECD"/>
    <w:rsid w:val="00EA1158"/>
    <w:rsid w:val="00EA1383"/>
    <w:rsid w:val="00EA35EC"/>
    <w:rsid w:val="00EA565E"/>
    <w:rsid w:val="00EA7CE5"/>
    <w:rsid w:val="00EC0D45"/>
    <w:rsid w:val="00ED328A"/>
    <w:rsid w:val="00EE08F3"/>
    <w:rsid w:val="00EE55CA"/>
    <w:rsid w:val="00EE738F"/>
    <w:rsid w:val="00EF081E"/>
    <w:rsid w:val="00EF2FA1"/>
    <w:rsid w:val="00EF3579"/>
    <w:rsid w:val="00EF6960"/>
    <w:rsid w:val="00F04BC8"/>
    <w:rsid w:val="00F118DD"/>
    <w:rsid w:val="00F21151"/>
    <w:rsid w:val="00F24CB1"/>
    <w:rsid w:val="00F345BE"/>
    <w:rsid w:val="00F42BCF"/>
    <w:rsid w:val="00F457B1"/>
    <w:rsid w:val="00F56B8F"/>
    <w:rsid w:val="00F63980"/>
    <w:rsid w:val="00F65F14"/>
    <w:rsid w:val="00F72587"/>
    <w:rsid w:val="00F74EA2"/>
    <w:rsid w:val="00F84B82"/>
    <w:rsid w:val="00F86A0E"/>
    <w:rsid w:val="00F86A9C"/>
    <w:rsid w:val="00F871D9"/>
    <w:rsid w:val="00F9226F"/>
    <w:rsid w:val="00F96338"/>
    <w:rsid w:val="00FA0534"/>
    <w:rsid w:val="00FA5E9F"/>
    <w:rsid w:val="00FB088F"/>
    <w:rsid w:val="00FB21D4"/>
    <w:rsid w:val="00FC0D20"/>
    <w:rsid w:val="00FC6D8E"/>
    <w:rsid w:val="00FD054F"/>
    <w:rsid w:val="00FD1B72"/>
    <w:rsid w:val="00FD2FB2"/>
    <w:rsid w:val="00FD33A7"/>
    <w:rsid w:val="00FE1E9A"/>
    <w:rsid w:val="00FF10BA"/>
    <w:rsid w:val="00FF58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45910E"/>
  <w15:docId w15:val="{2616EDC1-A6A4-40CE-AA2E-A9E301A210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link w:val="Heading1Char"/>
    <w:uiPriority w:val="9"/>
    <w:qFormat/>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link w:val="Heading3Char"/>
    <w:uiPriority w:val="9"/>
    <w:qFormat/>
    <w:pPr>
      <w:keepNext/>
      <w:keepLines/>
      <w:spacing w:before="280" w:after="80"/>
      <w:outlineLvl w:val="2"/>
    </w:pPr>
    <w:rPr>
      <w:b/>
      <w:bCs/>
      <w:sz w:val="28"/>
      <w:szCs w:val="28"/>
    </w:rPr>
  </w:style>
  <w:style w:type="paragraph" w:styleId="Heading4">
    <w:name w:val="heading 4"/>
    <w:basedOn w:val="Normal"/>
    <w:next w:val="Normal"/>
    <w:link w:val="Heading4Char"/>
    <w:uiPriority w:val="9"/>
    <w:qFormat/>
    <w:pPr>
      <w:spacing w:line="240" w:lineRule="auto"/>
      <w:outlineLvl w:val="3"/>
    </w:pPr>
    <w:rPr>
      <w:rFonts w:ascii="Times New Roman" w:eastAsia="Times New Roman" w:hAnsi="Times New Roman" w:cs="Times New Roman"/>
      <w:b/>
      <w:bCs/>
      <w:sz w:val="24"/>
      <w:szCs w:val="24"/>
    </w:rPr>
  </w:style>
  <w:style w:type="paragraph" w:styleId="Heading5">
    <w:name w:val="heading 5"/>
    <w:basedOn w:val="Normal"/>
    <w:next w:val="Normal"/>
    <w:link w:val="Heading5Char"/>
    <w:uiPriority w:val="1"/>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paragraph" w:styleId="ListParagraph">
    <w:name w:val="List Paragraph"/>
    <w:basedOn w:val="Normal"/>
    <w:uiPriority w:val="34"/>
    <w:qFormat/>
    <w:rsid w:val="007038B7"/>
    <w:pPr>
      <w:spacing w:after="200" w:line="276" w:lineRule="auto"/>
      <w:ind w:left="720"/>
      <w:contextualSpacing/>
    </w:pPr>
    <w:rPr>
      <w:rFonts w:ascii="Times New Roman" w:eastAsia="Times New Roman" w:hAnsi="Times New Roman" w:cs="Times New Roman"/>
      <w:noProof/>
      <w:sz w:val="28"/>
      <w:szCs w:val="28"/>
      <w:lang w:val="vi-VN"/>
    </w:rPr>
  </w:style>
  <w:style w:type="table" w:styleId="TableGrid">
    <w:name w:val="Table Grid"/>
    <w:basedOn w:val="TableNormal"/>
    <w:uiPriority w:val="39"/>
    <w:rsid w:val="00B912B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aliases w:val="Normal (Web) Char,Char Char5,webb,Normal (Web)1,Char8 Char,Char8,Обычный (веб)1,Обычный (веб) Знак,Обычный (веб) Знак1,Обычный (веб) Знак Знак,Char Char Char Char Char Char Char Char Char Char Char,Char Cha, Char8 Char, Char8,Char Char Char"/>
    <w:basedOn w:val="Normal"/>
    <w:link w:val="NormalWebChar1"/>
    <w:uiPriority w:val="99"/>
    <w:unhideWhenUsed/>
    <w:qFormat/>
    <w:rsid w:val="007F0926"/>
    <w:pPr>
      <w:spacing w:after="0" w:line="312" w:lineRule="auto"/>
    </w:pPr>
    <w:rPr>
      <w:rFonts w:ascii="Times New Roman" w:eastAsia="Times New Roman" w:hAnsi="Times New Roman" w:cs="Times New Roman"/>
      <w:sz w:val="24"/>
      <w:szCs w:val="24"/>
    </w:rPr>
  </w:style>
  <w:style w:type="character" w:customStyle="1" w:styleId="NormalWebChar1">
    <w:name w:val="Normal (Web) Char1"/>
    <w:aliases w:val="Normal (Web) Char Char,Char Char5 Char,webb Char,Normal (Web)1 Char,Char8 Char Char,Char8 Char1,Обычный (веб)1 Char,Обычный (веб) Знак Char,Обычный (веб) Знак1 Char,Обычный (веб) Знак Знак Char,Char Cha Char, Char8 Char Char"/>
    <w:link w:val="NormalWeb"/>
    <w:uiPriority w:val="99"/>
    <w:locked/>
    <w:rsid w:val="007F0926"/>
    <w:rPr>
      <w:rFonts w:ascii="Times New Roman" w:eastAsia="Times New Roman" w:hAnsi="Times New Roman" w:cs="Times New Roman"/>
      <w:sz w:val="24"/>
      <w:szCs w:val="24"/>
    </w:rPr>
  </w:style>
  <w:style w:type="character" w:styleId="CommentReference">
    <w:name w:val="annotation reference"/>
    <w:rsid w:val="007F0926"/>
    <w:rPr>
      <w:w w:val="100"/>
      <w:position w:val="-1"/>
      <w:sz w:val="16"/>
      <w:szCs w:val="16"/>
      <w:effect w:val="none"/>
      <w:vertAlign w:val="baseline"/>
      <w:cs w:val="0"/>
      <w:em w:val="none"/>
    </w:rPr>
  </w:style>
  <w:style w:type="paragraph" w:styleId="CommentText">
    <w:name w:val="annotation text"/>
    <w:basedOn w:val="Normal"/>
    <w:link w:val="CommentTextChar"/>
    <w:uiPriority w:val="99"/>
    <w:rsid w:val="007F0926"/>
    <w:pPr>
      <w:widowControl w:val="0"/>
      <w:suppressAutoHyphens/>
      <w:spacing w:after="0" w:line="240" w:lineRule="auto"/>
      <w:ind w:leftChars="-1" w:left="-1" w:hangingChars="1" w:hanging="1"/>
      <w:textDirection w:val="btLr"/>
      <w:textAlignment w:val="top"/>
      <w:outlineLvl w:val="0"/>
    </w:pPr>
    <w:rPr>
      <w:rFonts w:ascii="Courier New" w:eastAsia="Courier New" w:hAnsi="Courier New" w:cs="Courier New"/>
      <w:color w:val="000000"/>
      <w:position w:val="-1"/>
      <w:sz w:val="20"/>
      <w:szCs w:val="20"/>
      <w:lang w:val="vi-VN" w:eastAsia="vi-VN"/>
    </w:rPr>
  </w:style>
  <w:style w:type="character" w:customStyle="1" w:styleId="CommentTextChar">
    <w:name w:val="Comment Text Char"/>
    <w:basedOn w:val="DefaultParagraphFont"/>
    <w:link w:val="CommentText"/>
    <w:uiPriority w:val="99"/>
    <w:rsid w:val="007F0926"/>
    <w:rPr>
      <w:rFonts w:ascii="Courier New" w:eastAsia="Courier New" w:hAnsi="Courier New" w:cs="Courier New"/>
      <w:color w:val="000000"/>
      <w:position w:val="-1"/>
      <w:sz w:val="20"/>
      <w:szCs w:val="20"/>
      <w:lang w:val="vi-VN" w:eastAsia="vi-VN"/>
    </w:rPr>
  </w:style>
  <w:style w:type="paragraph" w:styleId="BalloonText">
    <w:name w:val="Balloon Text"/>
    <w:basedOn w:val="Normal"/>
    <w:link w:val="BalloonTextChar"/>
    <w:uiPriority w:val="99"/>
    <w:semiHidden/>
    <w:unhideWhenUsed/>
    <w:rsid w:val="007F092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926"/>
    <w:rPr>
      <w:rFonts w:ascii="Segoe UI" w:hAnsi="Segoe UI" w:cs="Segoe UI"/>
      <w:sz w:val="18"/>
      <w:szCs w:val="18"/>
    </w:rPr>
  </w:style>
  <w:style w:type="character" w:styleId="Hyperlink">
    <w:name w:val="Hyperlink"/>
    <w:basedOn w:val="DefaultParagraphFont"/>
    <w:uiPriority w:val="99"/>
    <w:unhideWhenUsed/>
    <w:qFormat/>
    <w:rsid w:val="007B50B2"/>
    <w:rPr>
      <w:color w:val="0563C1" w:themeColor="hyperlink"/>
      <w:u w:val="single"/>
    </w:rPr>
  </w:style>
  <w:style w:type="paragraph" w:styleId="FootnoteText">
    <w:name w:val="footnote text"/>
    <w:aliases w:val="ARM footnote Text,Footnote Text Char2, Cha,foot,Footnote Text Char Char Char Char Char,Footnote Text Char Char Char Char Char Char Ch Char Char Char,Footnote Text Char Char Char Char Char Char Ch Char Char Char Char Char Char C,R,fn,ft"/>
    <w:basedOn w:val="Normal"/>
    <w:link w:val="FootnoteTextChar1"/>
    <w:unhideWhenUsed/>
    <w:qFormat/>
    <w:rsid w:val="007B50B2"/>
    <w:pPr>
      <w:spacing w:after="0" w:line="240" w:lineRule="auto"/>
    </w:pPr>
    <w:rPr>
      <w:rFonts w:cs="Times New Roman"/>
      <w:sz w:val="20"/>
      <w:szCs w:val="20"/>
    </w:rPr>
  </w:style>
  <w:style w:type="character" w:customStyle="1" w:styleId="FootnoteTextChar">
    <w:name w:val="Footnote Text Char"/>
    <w:aliases w:val="Footnote Text Char Char Char Char Char Char,Footnote Text Char Char Char Char Char Char Ch Char Char Char Char,Footnote Text Char Char Char Char Char Char Ch Char Char Char Char Char Char C Char,R Char,fn Char,ft Char"/>
    <w:basedOn w:val="DefaultParagraphFont"/>
    <w:uiPriority w:val="99"/>
    <w:qFormat/>
    <w:rsid w:val="007B50B2"/>
    <w:rPr>
      <w:sz w:val="20"/>
      <w:szCs w:val="20"/>
    </w:rPr>
  </w:style>
  <w:style w:type="character" w:customStyle="1" w:styleId="FootnoteTextChar1">
    <w:name w:val="Footnote Text Char1"/>
    <w:aliases w:val="ARM footnote Text Char,Footnote Text Char2 Char, Cha Char,foot Char,Footnote Text Char Char Char Char Char Char1,Footnote Text Char Char Char Char Char Char Ch Char Char Char Char1,R Char1,fn Char1,ft Char1"/>
    <w:basedOn w:val="DefaultParagraphFont"/>
    <w:link w:val="FootnoteText"/>
    <w:uiPriority w:val="99"/>
    <w:rsid w:val="007B50B2"/>
    <w:rPr>
      <w:rFonts w:ascii="Calibri" w:eastAsia="Calibri" w:hAnsi="Calibri" w:cs="Times New Roman"/>
      <w:sz w:val="20"/>
      <w:szCs w:val="20"/>
    </w:rPr>
  </w:style>
  <w:style w:type="character" w:styleId="FootnoteReference">
    <w:name w:val="footnote reference"/>
    <w:aliases w:val="Footnote text,Footnote,ftref,BearingPoint,16 Point,Superscript 6 Point,fr,Footnote Text1,f,Ref,de nota al pie,Footnote + Arial,10 pt,Black,Footnote Text11,BVI fnr,Footnote text + 13 pt,Footnote symbol,Footnote reference number,E FNZ"/>
    <w:basedOn w:val="DefaultParagraphFont"/>
    <w:link w:val="ftrefCharCharCharCharCharCharCharCharCharCharCharCharCharCharCharCharCharChar1CharCharCharCharCharCharCharCharCharChar"/>
    <w:unhideWhenUsed/>
    <w:qFormat/>
    <w:rsid w:val="007B50B2"/>
    <w:rPr>
      <w:vertAlign w:val="superscript"/>
    </w:rPr>
  </w:style>
  <w:style w:type="character" w:customStyle="1" w:styleId="Heading4Char">
    <w:name w:val="Heading 4 Char"/>
    <w:basedOn w:val="DefaultParagraphFont"/>
    <w:link w:val="Heading4"/>
    <w:uiPriority w:val="9"/>
    <w:rsid w:val="00F6222C"/>
    <w:rPr>
      <w:rFonts w:ascii="Times New Roman" w:eastAsia="Times New Roman" w:hAnsi="Times New Roman" w:cs="Times New Roman"/>
      <w:b/>
      <w:bCs/>
      <w:sz w:val="24"/>
      <w:szCs w:val="24"/>
    </w:rPr>
  </w:style>
  <w:style w:type="paragraph" w:customStyle="1" w:styleId="ftrefCharCharCharCharCharCharCharCharCharCharCharCharCharCharCharCharCharChar1CharCharCharCharCharCharCharCharCharChar">
    <w:name w:val="ftref Char Char Char Char Char Char Char Char Char Char Char Char Char Char Char Char Char Char1 Char Char Char Char Char Char Char Char Char Char"/>
    <w:basedOn w:val="Normal"/>
    <w:link w:val="FootnoteReference"/>
    <w:rsid w:val="00684167"/>
    <w:pPr>
      <w:spacing w:line="240" w:lineRule="exact"/>
      <w:jc w:val="both"/>
    </w:pPr>
    <w:rPr>
      <w:vertAlign w:val="superscript"/>
    </w:rPr>
  </w:style>
  <w:style w:type="table" w:customStyle="1" w:styleId="a">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character" w:styleId="Strong">
    <w:name w:val="Strong"/>
    <w:basedOn w:val="DefaultParagraphFont"/>
    <w:uiPriority w:val="22"/>
    <w:qFormat/>
    <w:rsid w:val="005421F0"/>
    <w:rPr>
      <w:b/>
      <w:bCs/>
    </w:rPr>
  </w:style>
  <w:style w:type="character" w:customStyle="1" w:styleId="relative">
    <w:name w:val="relative"/>
    <w:basedOn w:val="DefaultParagraphFont"/>
    <w:rsid w:val="005421F0"/>
  </w:style>
  <w:style w:type="paragraph" w:customStyle="1" w:styleId="not-prose">
    <w:name w:val="not-prose"/>
    <w:basedOn w:val="Normal"/>
    <w:rsid w:val="005421F0"/>
    <w:pPr>
      <w:spacing w:before="100" w:beforeAutospacing="1" w:after="100" w:afterAutospacing="1" w:line="240" w:lineRule="auto"/>
    </w:pPr>
    <w:rPr>
      <w:rFonts w:ascii="Times New Roman" w:eastAsia="Times New Roman" w:hAnsi="Times New Roman" w:cs="Times New Roman"/>
      <w:sz w:val="24"/>
      <w:szCs w:val="24"/>
      <w:lang w:val="en-US"/>
    </w:rPr>
  </w:style>
  <w:style w:type="table" w:customStyle="1" w:styleId="a0">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1">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paragraph" w:styleId="Header">
    <w:name w:val="header"/>
    <w:basedOn w:val="Normal"/>
    <w:link w:val="HeaderChar"/>
    <w:uiPriority w:val="99"/>
    <w:unhideWhenUsed/>
    <w:rsid w:val="006B29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B29A9"/>
  </w:style>
  <w:style w:type="paragraph" w:styleId="Footer">
    <w:name w:val="footer"/>
    <w:basedOn w:val="Normal"/>
    <w:link w:val="FooterChar"/>
    <w:uiPriority w:val="99"/>
    <w:unhideWhenUsed/>
    <w:rsid w:val="006B29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6B29A9"/>
  </w:style>
  <w:style w:type="numbering" w:customStyle="1" w:styleId="NoList1">
    <w:name w:val="No List1"/>
    <w:next w:val="NoList"/>
    <w:uiPriority w:val="99"/>
    <w:semiHidden/>
    <w:unhideWhenUsed/>
    <w:rsid w:val="00E134EF"/>
  </w:style>
  <w:style w:type="character" w:customStyle="1" w:styleId="Heading1Char">
    <w:name w:val="Heading 1 Char"/>
    <w:basedOn w:val="DefaultParagraphFont"/>
    <w:link w:val="Heading1"/>
    <w:uiPriority w:val="9"/>
    <w:rsid w:val="00E134EF"/>
    <w:rPr>
      <w:b/>
      <w:bCs/>
      <w:sz w:val="48"/>
      <w:szCs w:val="48"/>
    </w:rPr>
  </w:style>
  <w:style w:type="character" w:customStyle="1" w:styleId="Heading3Char">
    <w:name w:val="Heading 3 Char"/>
    <w:basedOn w:val="DefaultParagraphFont"/>
    <w:link w:val="Heading3"/>
    <w:uiPriority w:val="9"/>
    <w:rsid w:val="00E134EF"/>
    <w:rPr>
      <w:b/>
      <w:bCs/>
      <w:sz w:val="28"/>
      <w:szCs w:val="28"/>
    </w:rPr>
  </w:style>
  <w:style w:type="character" w:customStyle="1" w:styleId="Heading5Char">
    <w:name w:val="Heading 5 Char"/>
    <w:basedOn w:val="DefaultParagraphFont"/>
    <w:link w:val="Heading5"/>
    <w:uiPriority w:val="1"/>
    <w:rsid w:val="00E134EF"/>
    <w:rPr>
      <w:b/>
      <w:bCs/>
    </w:rPr>
  </w:style>
  <w:style w:type="table" w:customStyle="1" w:styleId="TableGrid1">
    <w:name w:val="Table Grid1"/>
    <w:basedOn w:val="TableNormal"/>
    <w:next w:val="TableGrid"/>
    <w:uiPriority w:val="39"/>
    <w:rsid w:val="00E134EF"/>
    <w:pPr>
      <w:spacing w:after="0" w:line="240" w:lineRule="auto"/>
    </w:pPr>
    <w:rPr>
      <w:rFonts w:ascii="Times New Roman" w:hAnsi="Times New Roman" w:cs="Times New Roman"/>
      <w:sz w:val="28"/>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39"/>
    <w:rsid w:val="00E134EF"/>
    <w:pPr>
      <w:spacing w:after="0" w:line="240" w:lineRule="auto"/>
    </w:pPr>
    <w:rPr>
      <w:rFonts w:cs="Times New Roma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GCharCharChar">
    <w:name w:val="4_G Char Char Char"/>
    <w:aliases w:val="Footnotes refss Char Char Char,ftref Char Char Char,BVI fnr Char Char Char,BVI fnr Car Car Char Char Char,BVI fnr Car Char Char Char,BVI fnr Car Car Car Car Char Char1 Char,BVI fnr Char Car Car Car Char Char Char"/>
    <w:basedOn w:val="Normal"/>
    <w:uiPriority w:val="99"/>
    <w:qFormat/>
    <w:rsid w:val="00E134EF"/>
    <w:pPr>
      <w:spacing w:before="100" w:after="0" w:line="240" w:lineRule="exact"/>
    </w:pPr>
    <w:rPr>
      <w:rFonts w:ascii="Times New Roman" w:hAnsi="Times New Roman" w:cs="Times New Roman"/>
      <w:sz w:val="28"/>
      <w:vertAlign w:val="superscript"/>
      <w:lang w:val="en-US"/>
    </w:rPr>
  </w:style>
  <w:style w:type="character" w:styleId="Emphasis">
    <w:name w:val="Emphasis"/>
    <w:basedOn w:val="DefaultParagraphFont"/>
    <w:uiPriority w:val="20"/>
    <w:qFormat/>
    <w:rsid w:val="00E134EF"/>
    <w:rPr>
      <w:i/>
      <w:iCs/>
    </w:rPr>
  </w:style>
  <w:style w:type="paragraph" w:customStyle="1" w:styleId="n-dieu">
    <w:name w:val="n-dieu"/>
    <w:basedOn w:val="Normal"/>
    <w:uiPriority w:val="1"/>
    <w:rsid w:val="00E134EF"/>
    <w:pPr>
      <w:widowControl w:val="0"/>
      <w:spacing w:before="120" w:after="180" w:line="240" w:lineRule="auto"/>
      <w:ind w:firstLine="709"/>
    </w:pPr>
    <w:rPr>
      <w:rFonts w:ascii=".VnTime" w:eastAsia="Times New Roman" w:hAnsi=".VnTime" w:cs=".VnTime"/>
      <w:b/>
      <w:bCs/>
      <w:i/>
      <w:iCs/>
      <w:noProof/>
      <w:color w:val="0000FF"/>
      <w:sz w:val="28"/>
      <w:szCs w:val="28"/>
      <w:lang w:val="vi-VN"/>
    </w:rPr>
  </w:style>
  <w:style w:type="paragraph" w:styleId="BodyText2">
    <w:name w:val="Body Text 2"/>
    <w:basedOn w:val="Normal"/>
    <w:link w:val="BodyText2Char"/>
    <w:uiPriority w:val="99"/>
    <w:unhideWhenUsed/>
    <w:rsid w:val="00E134EF"/>
    <w:pPr>
      <w:spacing w:after="120" w:line="480" w:lineRule="auto"/>
    </w:pPr>
    <w:rPr>
      <w:noProof/>
      <w:lang w:val="vi-VN"/>
    </w:rPr>
  </w:style>
  <w:style w:type="character" w:customStyle="1" w:styleId="BodyText2Char">
    <w:name w:val="Body Text 2 Char"/>
    <w:basedOn w:val="DefaultParagraphFont"/>
    <w:link w:val="BodyText2"/>
    <w:uiPriority w:val="99"/>
    <w:rsid w:val="00E134EF"/>
    <w:rPr>
      <w:noProof/>
      <w:lang w:val="vi-VN"/>
    </w:rPr>
  </w:style>
  <w:style w:type="paragraph" w:customStyle="1" w:styleId="n-dieund">
    <w:name w:val="n-dieund"/>
    <w:basedOn w:val="Normal"/>
    <w:uiPriority w:val="1"/>
    <w:rsid w:val="00E134EF"/>
    <w:pPr>
      <w:spacing w:after="120" w:line="240" w:lineRule="auto"/>
      <w:ind w:firstLine="709"/>
      <w:jc w:val="both"/>
    </w:pPr>
    <w:rPr>
      <w:rFonts w:ascii=".VnTime" w:eastAsia="Times New Roman" w:hAnsi=".VnTime" w:cs="Times New Roman"/>
      <w:noProof/>
      <w:sz w:val="28"/>
      <w:szCs w:val="28"/>
      <w:lang w:val="vi-VN"/>
    </w:rPr>
  </w:style>
  <w:style w:type="paragraph" w:styleId="TOCHeading">
    <w:name w:val="TOC Heading"/>
    <w:basedOn w:val="Heading1"/>
    <w:next w:val="Normal"/>
    <w:uiPriority w:val="39"/>
    <w:unhideWhenUsed/>
    <w:qFormat/>
    <w:rsid w:val="00E134EF"/>
    <w:pPr>
      <w:spacing w:before="240" w:after="0"/>
      <w:outlineLvl w:val="9"/>
    </w:pPr>
    <w:rPr>
      <w:rFonts w:ascii="Calibri Light" w:eastAsia="Times New Roman" w:hAnsi="Calibri Light" w:cs="Times New Roman"/>
      <w:b w:val="0"/>
      <w:bCs w:val="0"/>
      <w:noProof/>
      <w:color w:val="2E74B5"/>
      <w:sz w:val="32"/>
      <w:szCs w:val="32"/>
      <w:lang w:val="vi-VN"/>
    </w:rPr>
  </w:style>
  <w:style w:type="paragraph" w:styleId="TOC1">
    <w:name w:val="toc 1"/>
    <w:basedOn w:val="Normal"/>
    <w:next w:val="Normal"/>
    <w:uiPriority w:val="39"/>
    <w:unhideWhenUsed/>
    <w:rsid w:val="00E134EF"/>
    <w:pPr>
      <w:spacing w:after="100" w:line="276" w:lineRule="auto"/>
    </w:pPr>
    <w:rPr>
      <w:rFonts w:ascii="Times New Roman" w:eastAsia="Times New Roman" w:hAnsi="Times New Roman" w:cs="Times New Roman"/>
      <w:noProof/>
      <w:sz w:val="28"/>
      <w:szCs w:val="28"/>
      <w:lang w:val="vi-VN"/>
    </w:rPr>
  </w:style>
  <w:style w:type="paragraph" w:customStyle="1" w:styleId="TOC21">
    <w:name w:val="TOC 21"/>
    <w:basedOn w:val="Normal"/>
    <w:next w:val="Normal"/>
    <w:uiPriority w:val="39"/>
    <w:unhideWhenUsed/>
    <w:rsid w:val="00E134EF"/>
    <w:pPr>
      <w:spacing w:after="100"/>
      <w:ind w:left="220"/>
    </w:pPr>
    <w:rPr>
      <w:rFonts w:eastAsia="Times New Roman" w:cs="Times New Roman"/>
      <w:noProof/>
      <w:lang w:val="vi-VN"/>
    </w:rPr>
  </w:style>
  <w:style w:type="paragraph" w:customStyle="1" w:styleId="TOC31">
    <w:name w:val="TOC 31"/>
    <w:basedOn w:val="Normal"/>
    <w:next w:val="Normal"/>
    <w:uiPriority w:val="39"/>
    <w:unhideWhenUsed/>
    <w:rsid w:val="00E134EF"/>
    <w:pPr>
      <w:spacing w:after="100"/>
      <w:ind w:left="440"/>
    </w:pPr>
    <w:rPr>
      <w:rFonts w:eastAsia="Times New Roman" w:cs="Times New Roman"/>
      <w:noProof/>
      <w:lang w:val="vi-VN"/>
    </w:rPr>
  </w:style>
  <w:style w:type="paragraph" w:customStyle="1" w:styleId="TOC41">
    <w:name w:val="TOC 41"/>
    <w:basedOn w:val="Normal"/>
    <w:next w:val="Normal"/>
    <w:uiPriority w:val="39"/>
    <w:unhideWhenUsed/>
    <w:rsid w:val="00E134EF"/>
    <w:pPr>
      <w:spacing w:after="100"/>
      <w:ind w:left="660"/>
    </w:pPr>
    <w:rPr>
      <w:rFonts w:eastAsia="Times New Roman" w:cs="Times New Roman"/>
      <w:noProof/>
      <w:lang w:val="vi-VN"/>
    </w:rPr>
  </w:style>
  <w:style w:type="paragraph" w:customStyle="1" w:styleId="TOC51">
    <w:name w:val="TOC 51"/>
    <w:basedOn w:val="Normal"/>
    <w:next w:val="Normal"/>
    <w:uiPriority w:val="39"/>
    <w:unhideWhenUsed/>
    <w:rsid w:val="00E134EF"/>
    <w:pPr>
      <w:spacing w:after="100"/>
      <w:ind w:left="880"/>
    </w:pPr>
    <w:rPr>
      <w:rFonts w:eastAsia="Times New Roman" w:cs="Times New Roman"/>
      <w:noProof/>
      <w:lang w:val="vi-VN"/>
    </w:rPr>
  </w:style>
  <w:style w:type="paragraph" w:customStyle="1" w:styleId="TOC61">
    <w:name w:val="TOC 61"/>
    <w:basedOn w:val="Normal"/>
    <w:next w:val="Normal"/>
    <w:uiPriority w:val="39"/>
    <w:unhideWhenUsed/>
    <w:rsid w:val="00E134EF"/>
    <w:pPr>
      <w:spacing w:after="100"/>
      <w:ind w:left="1100"/>
    </w:pPr>
    <w:rPr>
      <w:rFonts w:eastAsia="Times New Roman" w:cs="Times New Roman"/>
      <w:noProof/>
      <w:lang w:val="vi-VN"/>
    </w:rPr>
  </w:style>
  <w:style w:type="paragraph" w:customStyle="1" w:styleId="TOC71">
    <w:name w:val="TOC 71"/>
    <w:basedOn w:val="Normal"/>
    <w:next w:val="Normal"/>
    <w:uiPriority w:val="39"/>
    <w:unhideWhenUsed/>
    <w:rsid w:val="00E134EF"/>
    <w:pPr>
      <w:spacing w:after="100"/>
      <w:ind w:left="1320"/>
    </w:pPr>
    <w:rPr>
      <w:rFonts w:eastAsia="Times New Roman" w:cs="Times New Roman"/>
      <w:noProof/>
      <w:lang w:val="vi-VN"/>
    </w:rPr>
  </w:style>
  <w:style w:type="paragraph" w:customStyle="1" w:styleId="TOC81">
    <w:name w:val="TOC 81"/>
    <w:basedOn w:val="Normal"/>
    <w:next w:val="Normal"/>
    <w:uiPriority w:val="39"/>
    <w:unhideWhenUsed/>
    <w:rsid w:val="00E134EF"/>
    <w:pPr>
      <w:spacing w:after="100"/>
      <w:ind w:left="1540"/>
    </w:pPr>
    <w:rPr>
      <w:rFonts w:eastAsia="Times New Roman" w:cs="Times New Roman"/>
      <w:noProof/>
      <w:lang w:val="vi-VN"/>
    </w:rPr>
  </w:style>
  <w:style w:type="paragraph" w:customStyle="1" w:styleId="TOC91">
    <w:name w:val="TOC 91"/>
    <w:basedOn w:val="Normal"/>
    <w:next w:val="Normal"/>
    <w:uiPriority w:val="39"/>
    <w:unhideWhenUsed/>
    <w:rsid w:val="00E134EF"/>
    <w:pPr>
      <w:spacing w:after="100"/>
      <w:ind w:left="1760"/>
    </w:pPr>
    <w:rPr>
      <w:rFonts w:eastAsia="Times New Roman" w:cs="Times New Roman"/>
      <w:noProof/>
      <w:lang w:val="vi-VN"/>
    </w:rPr>
  </w:style>
  <w:style w:type="character" w:customStyle="1" w:styleId="CommentSubjectChar">
    <w:name w:val="Comment Subject Char"/>
    <w:basedOn w:val="CommentTextChar"/>
    <w:link w:val="CommentSubject"/>
    <w:uiPriority w:val="99"/>
    <w:semiHidden/>
    <w:rsid w:val="00E134EF"/>
    <w:rPr>
      <w:rFonts w:ascii="Courier New" w:eastAsia="Times New Roman" w:hAnsi="Courier New" w:cs="Times New Roman"/>
      <w:b/>
      <w:bCs/>
      <w:noProof/>
      <w:color w:val="000000"/>
      <w:position w:val="-1"/>
      <w:sz w:val="20"/>
      <w:szCs w:val="20"/>
      <w:lang w:val="vi-VN" w:eastAsia="vi-VN"/>
    </w:rPr>
  </w:style>
  <w:style w:type="paragraph" w:styleId="CommentSubject">
    <w:name w:val="annotation subject"/>
    <w:basedOn w:val="CommentText"/>
    <w:next w:val="CommentText"/>
    <w:link w:val="CommentSubjectChar"/>
    <w:uiPriority w:val="99"/>
    <w:semiHidden/>
    <w:unhideWhenUsed/>
    <w:rsid w:val="00E134EF"/>
    <w:pPr>
      <w:widowControl/>
      <w:suppressAutoHyphens w:val="0"/>
      <w:spacing w:after="200"/>
      <w:ind w:leftChars="0" w:left="0" w:firstLineChars="0" w:firstLine="0"/>
      <w:textDirection w:val="lrTb"/>
      <w:textAlignment w:val="auto"/>
      <w:outlineLvl w:val="9"/>
    </w:pPr>
    <w:rPr>
      <w:rFonts w:ascii="Calibri" w:eastAsia="Times New Roman" w:hAnsi="Calibri" w:cs="Times New Roman"/>
      <w:b/>
      <w:bCs/>
      <w:noProof/>
      <w:color w:val="auto"/>
      <w:position w:val="0"/>
      <w:lang w:eastAsia="en-US"/>
    </w:rPr>
  </w:style>
  <w:style w:type="character" w:customStyle="1" w:styleId="CommentSubjectChar1">
    <w:name w:val="Comment Subject Char1"/>
    <w:basedOn w:val="CommentTextChar"/>
    <w:uiPriority w:val="99"/>
    <w:semiHidden/>
    <w:rsid w:val="00E134EF"/>
    <w:rPr>
      <w:rFonts w:ascii="Courier New" w:eastAsia="Courier New" w:hAnsi="Courier New" w:cs="Courier New"/>
      <w:b/>
      <w:bCs/>
      <w:color w:val="000000"/>
      <w:position w:val="-1"/>
      <w:sz w:val="20"/>
      <w:szCs w:val="20"/>
      <w:lang w:val="vi-VN" w:eastAsia="vi-VN"/>
    </w:rPr>
  </w:style>
  <w:style w:type="paragraph" w:styleId="BodyTextIndent3">
    <w:name w:val="Body Text Indent 3"/>
    <w:basedOn w:val="Normal"/>
    <w:link w:val="BodyTextIndent3Char"/>
    <w:uiPriority w:val="99"/>
    <w:semiHidden/>
    <w:unhideWhenUsed/>
    <w:rsid w:val="00E134EF"/>
    <w:pPr>
      <w:spacing w:after="120" w:line="276" w:lineRule="auto"/>
      <w:ind w:left="360"/>
    </w:pPr>
    <w:rPr>
      <w:rFonts w:ascii="Times New Roman" w:eastAsia="Times New Roman" w:hAnsi="Times New Roman" w:cs="Times New Roman"/>
      <w:noProof/>
      <w:sz w:val="16"/>
      <w:szCs w:val="16"/>
      <w:lang w:val="vi-VN"/>
    </w:rPr>
  </w:style>
  <w:style w:type="character" w:customStyle="1" w:styleId="BodyTextIndent3Char">
    <w:name w:val="Body Text Indent 3 Char"/>
    <w:basedOn w:val="DefaultParagraphFont"/>
    <w:link w:val="BodyTextIndent3"/>
    <w:uiPriority w:val="99"/>
    <w:semiHidden/>
    <w:rsid w:val="00E134EF"/>
    <w:rPr>
      <w:rFonts w:ascii="Times New Roman" w:eastAsia="Times New Roman" w:hAnsi="Times New Roman" w:cs="Times New Roman"/>
      <w:noProof/>
      <w:sz w:val="16"/>
      <w:szCs w:val="16"/>
      <w:lang w:val="vi-VN"/>
    </w:rPr>
  </w:style>
  <w:style w:type="character" w:customStyle="1" w:styleId="NormalWebChar2">
    <w:name w:val="Normal (Web) Char2"/>
    <w:aliases w:val="Normal (Web) Char Char1,Char8 Char Char1,Char8 Char2,webb Char1, Char8 Char Char1, Char8 Char2,Обычный (веб)1 Char1,Обычный (веб) Знак Char1,Обычный (веб) Знак1 Char1,Обычный (веб) Знак Знак Char1"/>
    <w:locked/>
    <w:rsid w:val="00E134EF"/>
    <w:rPr>
      <w:rFonts w:ascii="Times New Roman" w:eastAsia="Times New Roman" w:hAnsi="Times New Roman" w:cs="Times New Roman"/>
      <w:sz w:val="24"/>
      <w:szCs w:val="24"/>
    </w:rPr>
  </w:style>
  <w:style w:type="character" w:customStyle="1" w:styleId="text-link">
    <w:name w:val="text-link"/>
    <w:basedOn w:val="DefaultParagraphFont"/>
    <w:rsid w:val="00E134EF"/>
  </w:style>
  <w:style w:type="character" w:customStyle="1" w:styleId="UnresolvedMention1">
    <w:name w:val="Unresolved Mention1"/>
    <w:basedOn w:val="DefaultParagraphFont"/>
    <w:uiPriority w:val="99"/>
    <w:semiHidden/>
    <w:unhideWhenUsed/>
    <w:rsid w:val="00E134EF"/>
    <w:rPr>
      <w:color w:val="605E5C"/>
      <w:shd w:val="clear" w:color="auto" w:fill="E1DFDD"/>
    </w:rPr>
  </w:style>
  <w:style w:type="character" w:customStyle="1" w:styleId="UnresolvedMention2">
    <w:name w:val="Unresolved Mention2"/>
    <w:basedOn w:val="DefaultParagraphFont"/>
    <w:uiPriority w:val="99"/>
    <w:semiHidden/>
    <w:unhideWhenUsed/>
    <w:rsid w:val="00D24C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053567">
      <w:bodyDiv w:val="1"/>
      <w:marLeft w:val="0"/>
      <w:marRight w:val="0"/>
      <w:marTop w:val="0"/>
      <w:marBottom w:val="0"/>
      <w:divBdr>
        <w:top w:val="none" w:sz="0" w:space="0" w:color="auto"/>
        <w:left w:val="none" w:sz="0" w:space="0" w:color="auto"/>
        <w:bottom w:val="none" w:sz="0" w:space="0" w:color="auto"/>
        <w:right w:val="none" w:sz="0" w:space="0" w:color="auto"/>
      </w:divBdr>
    </w:div>
    <w:div w:id="75246188">
      <w:bodyDiv w:val="1"/>
      <w:marLeft w:val="0"/>
      <w:marRight w:val="0"/>
      <w:marTop w:val="0"/>
      <w:marBottom w:val="0"/>
      <w:divBdr>
        <w:top w:val="none" w:sz="0" w:space="0" w:color="auto"/>
        <w:left w:val="none" w:sz="0" w:space="0" w:color="auto"/>
        <w:bottom w:val="none" w:sz="0" w:space="0" w:color="auto"/>
        <w:right w:val="none" w:sz="0" w:space="0" w:color="auto"/>
      </w:divBdr>
    </w:div>
    <w:div w:id="205996209">
      <w:bodyDiv w:val="1"/>
      <w:marLeft w:val="0"/>
      <w:marRight w:val="0"/>
      <w:marTop w:val="0"/>
      <w:marBottom w:val="0"/>
      <w:divBdr>
        <w:top w:val="none" w:sz="0" w:space="0" w:color="auto"/>
        <w:left w:val="none" w:sz="0" w:space="0" w:color="auto"/>
        <w:bottom w:val="none" w:sz="0" w:space="0" w:color="auto"/>
        <w:right w:val="none" w:sz="0" w:space="0" w:color="auto"/>
      </w:divBdr>
    </w:div>
    <w:div w:id="256135951">
      <w:bodyDiv w:val="1"/>
      <w:marLeft w:val="0"/>
      <w:marRight w:val="0"/>
      <w:marTop w:val="0"/>
      <w:marBottom w:val="0"/>
      <w:divBdr>
        <w:top w:val="none" w:sz="0" w:space="0" w:color="auto"/>
        <w:left w:val="none" w:sz="0" w:space="0" w:color="auto"/>
        <w:bottom w:val="none" w:sz="0" w:space="0" w:color="auto"/>
        <w:right w:val="none" w:sz="0" w:space="0" w:color="auto"/>
      </w:divBdr>
    </w:div>
    <w:div w:id="361785607">
      <w:bodyDiv w:val="1"/>
      <w:marLeft w:val="0"/>
      <w:marRight w:val="0"/>
      <w:marTop w:val="0"/>
      <w:marBottom w:val="0"/>
      <w:divBdr>
        <w:top w:val="none" w:sz="0" w:space="0" w:color="auto"/>
        <w:left w:val="none" w:sz="0" w:space="0" w:color="auto"/>
        <w:bottom w:val="none" w:sz="0" w:space="0" w:color="auto"/>
        <w:right w:val="none" w:sz="0" w:space="0" w:color="auto"/>
      </w:divBdr>
    </w:div>
    <w:div w:id="507333996">
      <w:bodyDiv w:val="1"/>
      <w:marLeft w:val="0"/>
      <w:marRight w:val="0"/>
      <w:marTop w:val="0"/>
      <w:marBottom w:val="0"/>
      <w:divBdr>
        <w:top w:val="none" w:sz="0" w:space="0" w:color="auto"/>
        <w:left w:val="none" w:sz="0" w:space="0" w:color="auto"/>
        <w:bottom w:val="none" w:sz="0" w:space="0" w:color="auto"/>
        <w:right w:val="none" w:sz="0" w:space="0" w:color="auto"/>
      </w:divBdr>
    </w:div>
    <w:div w:id="568464232">
      <w:bodyDiv w:val="1"/>
      <w:marLeft w:val="0"/>
      <w:marRight w:val="0"/>
      <w:marTop w:val="0"/>
      <w:marBottom w:val="0"/>
      <w:divBdr>
        <w:top w:val="none" w:sz="0" w:space="0" w:color="auto"/>
        <w:left w:val="none" w:sz="0" w:space="0" w:color="auto"/>
        <w:bottom w:val="none" w:sz="0" w:space="0" w:color="auto"/>
        <w:right w:val="none" w:sz="0" w:space="0" w:color="auto"/>
      </w:divBdr>
    </w:div>
    <w:div w:id="699431566">
      <w:bodyDiv w:val="1"/>
      <w:marLeft w:val="0"/>
      <w:marRight w:val="0"/>
      <w:marTop w:val="0"/>
      <w:marBottom w:val="0"/>
      <w:divBdr>
        <w:top w:val="none" w:sz="0" w:space="0" w:color="auto"/>
        <w:left w:val="none" w:sz="0" w:space="0" w:color="auto"/>
        <w:bottom w:val="none" w:sz="0" w:space="0" w:color="auto"/>
        <w:right w:val="none" w:sz="0" w:space="0" w:color="auto"/>
      </w:divBdr>
    </w:div>
    <w:div w:id="728501543">
      <w:bodyDiv w:val="1"/>
      <w:marLeft w:val="0"/>
      <w:marRight w:val="0"/>
      <w:marTop w:val="0"/>
      <w:marBottom w:val="0"/>
      <w:divBdr>
        <w:top w:val="none" w:sz="0" w:space="0" w:color="auto"/>
        <w:left w:val="none" w:sz="0" w:space="0" w:color="auto"/>
        <w:bottom w:val="none" w:sz="0" w:space="0" w:color="auto"/>
        <w:right w:val="none" w:sz="0" w:space="0" w:color="auto"/>
      </w:divBdr>
    </w:div>
    <w:div w:id="745613072">
      <w:bodyDiv w:val="1"/>
      <w:marLeft w:val="0"/>
      <w:marRight w:val="0"/>
      <w:marTop w:val="0"/>
      <w:marBottom w:val="0"/>
      <w:divBdr>
        <w:top w:val="none" w:sz="0" w:space="0" w:color="auto"/>
        <w:left w:val="none" w:sz="0" w:space="0" w:color="auto"/>
        <w:bottom w:val="none" w:sz="0" w:space="0" w:color="auto"/>
        <w:right w:val="none" w:sz="0" w:space="0" w:color="auto"/>
      </w:divBdr>
    </w:div>
    <w:div w:id="869683114">
      <w:bodyDiv w:val="1"/>
      <w:marLeft w:val="0"/>
      <w:marRight w:val="0"/>
      <w:marTop w:val="0"/>
      <w:marBottom w:val="0"/>
      <w:divBdr>
        <w:top w:val="none" w:sz="0" w:space="0" w:color="auto"/>
        <w:left w:val="none" w:sz="0" w:space="0" w:color="auto"/>
        <w:bottom w:val="none" w:sz="0" w:space="0" w:color="auto"/>
        <w:right w:val="none" w:sz="0" w:space="0" w:color="auto"/>
      </w:divBdr>
    </w:div>
    <w:div w:id="906573646">
      <w:bodyDiv w:val="1"/>
      <w:marLeft w:val="0"/>
      <w:marRight w:val="0"/>
      <w:marTop w:val="0"/>
      <w:marBottom w:val="0"/>
      <w:divBdr>
        <w:top w:val="none" w:sz="0" w:space="0" w:color="auto"/>
        <w:left w:val="none" w:sz="0" w:space="0" w:color="auto"/>
        <w:bottom w:val="none" w:sz="0" w:space="0" w:color="auto"/>
        <w:right w:val="none" w:sz="0" w:space="0" w:color="auto"/>
      </w:divBdr>
    </w:div>
    <w:div w:id="936717709">
      <w:bodyDiv w:val="1"/>
      <w:marLeft w:val="0"/>
      <w:marRight w:val="0"/>
      <w:marTop w:val="0"/>
      <w:marBottom w:val="0"/>
      <w:divBdr>
        <w:top w:val="none" w:sz="0" w:space="0" w:color="auto"/>
        <w:left w:val="none" w:sz="0" w:space="0" w:color="auto"/>
        <w:bottom w:val="none" w:sz="0" w:space="0" w:color="auto"/>
        <w:right w:val="none" w:sz="0" w:space="0" w:color="auto"/>
      </w:divBdr>
    </w:div>
    <w:div w:id="1079016090">
      <w:bodyDiv w:val="1"/>
      <w:marLeft w:val="0"/>
      <w:marRight w:val="0"/>
      <w:marTop w:val="0"/>
      <w:marBottom w:val="0"/>
      <w:divBdr>
        <w:top w:val="none" w:sz="0" w:space="0" w:color="auto"/>
        <w:left w:val="none" w:sz="0" w:space="0" w:color="auto"/>
        <w:bottom w:val="none" w:sz="0" w:space="0" w:color="auto"/>
        <w:right w:val="none" w:sz="0" w:space="0" w:color="auto"/>
      </w:divBdr>
    </w:div>
    <w:div w:id="1153182070">
      <w:bodyDiv w:val="1"/>
      <w:marLeft w:val="0"/>
      <w:marRight w:val="0"/>
      <w:marTop w:val="0"/>
      <w:marBottom w:val="0"/>
      <w:divBdr>
        <w:top w:val="none" w:sz="0" w:space="0" w:color="auto"/>
        <w:left w:val="none" w:sz="0" w:space="0" w:color="auto"/>
        <w:bottom w:val="none" w:sz="0" w:space="0" w:color="auto"/>
        <w:right w:val="none" w:sz="0" w:space="0" w:color="auto"/>
      </w:divBdr>
    </w:div>
    <w:div w:id="1178622316">
      <w:bodyDiv w:val="1"/>
      <w:marLeft w:val="0"/>
      <w:marRight w:val="0"/>
      <w:marTop w:val="0"/>
      <w:marBottom w:val="0"/>
      <w:divBdr>
        <w:top w:val="none" w:sz="0" w:space="0" w:color="auto"/>
        <w:left w:val="none" w:sz="0" w:space="0" w:color="auto"/>
        <w:bottom w:val="none" w:sz="0" w:space="0" w:color="auto"/>
        <w:right w:val="none" w:sz="0" w:space="0" w:color="auto"/>
      </w:divBdr>
    </w:div>
    <w:div w:id="1183318969">
      <w:bodyDiv w:val="1"/>
      <w:marLeft w:val="0"/>
      <w:marRight w:val="0"/>
      <w:marTop w:val="0"/>
      <w:marBottom w:val="0"/>
      <w:divBdr>
        <w:top w:val="none" w:sz="0" w:space="0" w:color="auto"/>
        <w:left w:val="none" w:sz="0" w:space="0" w:color="auto"/>
        <w:bottom w:val="none" w:sz="0" w:space="0" w:color="auto"/>
        <w:right w:val="none" w:sz="0" w:space="0" w:color="auto"/>
      </w:divBdr>
    </w:div>
    <w:div w:id="1229145733">
      <w:bodyDiv w:val="1"/>
      <w:marLeft w:val="0"/>
      <w:marRight w:val="0"/>
      <w:marTop w:val="0"/>
      <w:marBottom w:val="0"/>
      <w:divBdr>
        <w:top w:val="none" w:sz="0" w:space="0" w:color="auto"/>
        <w:left w:val="none" w:sz="0" w:space="0" w:color="auto"/>
        <w:bottom w:val="none" w:sz="0" w:space="0" w:color="auto"/>
        <w:right w:val="none" w:sz="0" w:space="0" w:color="auto"/>
      </w:divBdr>
    </w:div>
    <w:div w:id="1252162001">
      <w:bodyDiv w:val="1"/>
      <w:marLeft w:val="0"/>
      <w:marRight w:val="0"/>
      <w:marTop w:val="0"/>
      <w:marBottom w:val="0"/>
      <w:divBdr>
        <w:top w:val="none" w:sz="0" w:space="0" w:color="auto"/>
        <w:left w:val="none" w:sz="0" w:space="0" w:color="auto"/>
        <w:bottom w:val="none" w:sz="0" w:space="0" w:color="auto"/>
        <w:right w:val="none" w:sz="0" w:space="0" w:color="auto"/>
      </w:divBdr>
    </w:div>
    <w:div w:id="1319917657">
      <w:bodyDiv w:val="1"/>
      <w:marLeft w:val="0"/>
      <w:marRight w:val="0"/>
      <w:marTop w:val="0"/>
      <w:marBottom w:val="0"/>
      <w:divBdr>
        <w:top w:val="none" w:sz="0" w:space="0" w:color="auto"/>
        <w:left w:val="none" w:sz="0" w:space="0" w:color="auto"/>
        <w:bottom w:val="none" w:sz="0" w:space="0" w:color="auto"/>
        <w:right w:val="none" w:sz="0" w:space="0" w:color="auto"/>
      </w:divBdr>
    </w:div>
    <w:div w:id="1330788121">
      <w:bodyDiv w:val="1"/>
      <w:marLeft w:val="0"/>
      <w:marRight w:val="0"/>
      <w:marTop w:val="0"/>
      <w:marBottom w:val="0"/>
      <w:divBdr>
        <w:top w:val="none" w:sz="0" w:space="0" w:color="auto"/>
        <w:left w:val="none" w:sz="0" w:space="0" w:color="auto"/>
        <w:bottom w:val="none" w:sz="0" w:space="0" w:color="auto"/>
        <w:right w:val="none" w:sz="0" w:space="0" w:color="auto"/>
      </w:divBdr>
    </w:div>
    <w:div w:id="1474253180">
      <w:bodyDiv w:val="1"/>
      <w:marLeft w:val="0"/>
      <w:marRight w:val="0"/>
      <w:marTop w:val="0"/>
      <w:marBottom w:val="0"/>
      <w:divBdr>
        <w:top w:val="none" w:sz="0" w:space="0" w:color="auto"/>
        <w:left w:val="none" w:sz="0" w:space="0" w:color="auto"/>
        <w:bottom w:val="none" w:sz="0" w:space="0" w:color="auto"/>
        <w:right w:val="none" w:sz="0" w:space="0" w:color="auto"/>
      </w:divBdr>
    </w:div>
    <w:div w:id="1496342565">
      <w:bodyDiv w:val="1"/>
      <w:marLeft w:val="0"/>
      <w:marRight w:val="0"/>
      <w:marTop w:val="0"/>
      <w:marBottom w:val="0"/>
      <w:divBdr>
        <w:top w:val="none" w:sz="0" w:space="0" w:color="auto"/>
        <w:left w:val="none" w:sz="0" w:space="0" w:color="auto"/>
        <w:bottom w:val="none" w:sz="0" w:space="0" w:color="auto"/>
        <w:right w:val="none" w:sz="0" w:space="0" w:color="auto"/>
      </w:divBdr>
    </w:div>
    <w:div w:id="1539005144">
      <w:bodyDiv w:val="1"/>
      <w:marLeft w:val="0"/>
      <w:marRight w:val="0"/>
      <w:marTop w:val="0"/>
      <w:marBottom w:val="0"/>
      <w:divBdr>
        <w:top w:val="none" w:sz="0" w:space="0" w:color="auto"/>
        <w:left w:val="none" w:sz="0" w:space="0" w:color="auto"/>
        <w:bottom w:val="none" w:sz="0" w:space="0" w:color="auto"/>
        <w:right w:val="none" w:sz="0" w:space="0" w:color="auto"/>
      </w:divBdr>
    </w:div>
    <w:div w:id="1683823954">
      <w:bodyDiv w:val="1"/>
      <w:marLeft w:val="0"/>
      <w:marRight w:val="0"/>
      <w:marTop w:val="0"/>
      <w:marBottom w:val="0"/>
      <w:divBdr>
        <w:top w:val="none" w:sz="0" w:space="0" w:color="auto"/>
        <w:left w:val="none" w:sz="0" w:space="0" w:color="auto"/>
        <w:bottom w:val="none" w:sz="0" w:space="0" w:color="auto"/>
        <w:right w:val="none" w:sz="0" w:space="0" w:color="auto"/>
      </w:divBdr>
    </w:div>
    <w:div w:id="1822959057">
      <w:bodyDiv w:val="1"/>
      <w:marLeft w:val="0"/>
      <w:marRight w:val="0"/>
      <w:marTop w:val="0"/>
      <w:marBottom w:val="0"/>
      <w:divBdr>
        <w:top w:val="none" w:sz="0" w:space="0" w:color="auto"/>
        <w:left w:val="none" w:sz="0" w:space="0" w:color="auto"/>
        <w:bottom w:val="none" w:sz="0" w:space="0" w:color="auto"/>
        <w:right w:val="none" w:sz="0" w:space="0" w:color="auto"/>
      </w:divBdr>
    </w:div>
    <w:div w:id="1826970883">
      <w:bodyDiv w:val="1"/>
      <w:marLeft w:val="0"/>
      <w:marRight w:val="0"/>
      <w:marTop w:val="0"/>
      <w:marBottom w:val="0"/>
      <w:divBdr>
        <w:top w:val="none" w:sz="0" w:space="0" w:color="auto"/>
        <w:left w:val="none" w:sz="0" w:space="0" w:color="auto"/>
        <w:bottom w:val="none" w:sz="0" w:space="0" w:color="auto"/>
        <w:right w:val="none" w:sz="0" w:space="0" w:color="auto"/>
      </w:divBdr>
    </w:div>
    <w:div w:id="1894612205">
      <w:bodyDiv w:val="1"/>
      <w:marLeft w:val="0"/>
      <w:marRight w:val="0"/>
      <w:marTop w:val="0"/>
      <w:marBottom w:val="0"/>
      <w:divBdr>
        <w:top w:val="none" w:sz="0" w:space="0" w:color="auto"/>
        <w:left w:val="none" w:sz="0" w:space="0" w:color="auto"/>
        <w:bottom w:val="none" w:sz="0" w:space="0" w:color="auto"/>
        <w:right w:val="none" w:sz="0" w:space="0" w:color="auto"/>
      </w:divBdr>
    </w:div>
    <w:div w:id="2053771824">
      <w:bodyDiv w:val="1"/>
      <w:marLeft w:val="0"/>
      <w:marRight w:val="0"/>
      <w:marTop w:val="0"/>
      <w:marBottom w:val="0"/>
      <w:divBdr>
        <w:top w:val="none" w:sz="0" w:space="0" w:color="auto"/>
        <w:left w:val="none" w:sz="0" w:space="0" w:color="auto"/>
        <w:bottom w:val="none" w:sz="0" w:space="0" w:color="auto"/>
        <w:right w:val="none" w:sz="0" w:space="0" w:color="auto"/>
      </w:divBdr>
    </w:div>
    <w:div w:id="21414157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axXAHoejykEtQVYlC7oAmpqbYQ==">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A9F11F8-E9BA-4EB1-9516-BC691A0E9B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283</TotalTime>
  <Pages>48</Pages>
  <Words>10904</Words>
  <Characters>62155</Characters>
  <Application>Microsoft Office Word</Application>
  <DocSecurity>0</DocSecurity>
  <Lines>517</Lines>
  <Paragraphs>145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72914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Admin</cp:lastModifiedBy>
  <cp:revision>64</cp:revision>
  <cp:lastPrinted>2026-03-25T14:20:00Z</cp:lastPrinted>
  <dcterms:created xsi:type="dcterms:W3CDTF">2026-03-25T01:33:00Z</dcterms:created>
  <dcterms:modified xsi:type="dcterms:W3CDTF">2026-03-25T21:15:00Z</dcterms:modified>
</cp:coreProperties>
</file>